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6C586B" w14:textId="77777777" w:rsidR="00402DBF" w:rsidRPr="00402DBF" w:rsidRDefault="00402DBF" w:rsidP="00402DBF">
      <w:pPr>
        <w:tabs>
          <w:tab w:val="right" w:pos="9639"/>
        </w:tabs>
        <w:spacing w:after="0"/>
        <w:rPr>
          <w:rFonts w:ascii="Arial" w:hAnsi="Arial"/>
          <w:b/>
          <w:i/>
          <w:noProof/>
          <w:sz w:val="28"/>
        </w:rPr>
      </w:pPr>
      <w:r w:rsidRPr="00402DBF">
        <w:rPr>
          <w:rFonts w:ascii="Arial" w:hAnsi="Arial"/>
          <w:b/>
          <w:noProof/>
          <w:sz w:val="24"/>
        </w:rPr>
        <w:t>3GPP TSG-</w:t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TSG/WGRef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SA5</w:t>
      </w:r>
      <w:r w:rsidRPr="00402DBF">
        <w:rPr>
          <w:rFonts w:ascii="Arial" w:hAnsi="Arial"/>
          <w:b/>
          <w:noProof/>
          <w:sz w:val="24"/>
        </w:rPr>
        <w:fldChar w:fldCharType="end"/>
      </w:r>
      <w:r w:rsidRPr="00402DBF">
        <w:rPr>
          <w:rFonts w:ascii="Arial" w:hAnsi="Arial"/>
          <w:b/>
          <w:noProof/>
          <w:sz w:val="24"/>
        </w:rPr>
        <w:t xml:space="preserve"> Meeting #</w:t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MtgSeq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161</w:t>
      </w:r>
      <w:r w:rsidRPr="00402DBF">
        <w:rPr>
          <w:rFonts w:ascii="Arial" w:hAnsi="Arial"/>
          <w:b/>
          <w:noProof/>
          <w:sz w:val="24"/>
        </w:rPr>
        <w:fldChar w:fldCharType="end"/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MtgTitle  \* MERGEFORMAT </w:instrText>
      </w:r>
      <w:r w:rsidR="00FF4153">
        <w:rPr>
          <w:rFonts w:ascii="Arial" w:hAnsi="Arial"/>
        </w:rPr>
        <w:fldChar w:fldCharType="separate"/>
      </w:r>
      <w:r w:rsidRPr="00402DBF">
        <w:rPr>
          <w:rFonts w:ascii="Arial" w:hAnsi="Arial"/>
        </w:rPr>
        <w:fldChar w:fldCharType="end"/>
      </w:r>
      <w:r w:rsidRPr="00402DBF">
        <w:rPr>
          <w:rFonts w:ascii="Arial" w:hAnsi="Arial"/>
          <w:b/>
          <w:i/>
          <w:noProof/>
          <w:sz w:val="28"/>
        </w:rPr>
        <w:tab/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Tdoc#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i/>
          <w:noProof/>
          <w:sz w:val="28"/>
        </w:rPr>
        <w:t>S5-252695</w:t>
      </w:r>
      <w:r w:rsidRPr="00402DBF">
        <w:rPr>
          <w:rFonts w:ascii="Arial" w:hAnsi="Arial"/>
          <w:b/>
          <w:i/>
          <w:noProof/>
          <w:sz w:val="28"/>
        </w:rPr>
        <w:fldChar w:fldCharType="end"/>
      </w:r>
    </w:p>
    <w:p w14:paraId="4688E580" w14:textId="77777777" w:rsidR="00402DBF" w:rsidRPr="00402DBF" w:rsidRDefault="00402DBF" w:rsidP="00402DBF">
      <w:pPr>
        <w:spacing w:after="120"/>
        <w:outlineLvl w:val="0"/>
        <w:rPr>
          <w:rFonts w:ascii="Arial" w:hAnsi="Arial"/>
          <w:b/>
          <w:noProof/>
          <w:sz w:val="24"/>
        </w:rPr>
      </w:pP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Location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Fukuoka</w:t>
      </w:r>
      <w:r w:rsidRPr="00402DBF">
        <w:rPr>
          <w:rFonts w:ascii="Arial" w:hAnsi="Arial"/>
          <w:b/>
          <w:noProof/>
          <w:sz w:val="24"/>
        </w:rPr>
        <w:fldChar w:fldCharType="end"/>
      </w:r>
      <w:r w:rsidRPr="00402DBF">
        <w:rPr>
          <w:rFonts w:ascii="Arial" w:hAnsi="Arial"/>
          <w:b/>
          <w:noProof/>
          <w:sz w:val="24"/>
        </w:rPr>
        <w:t xml:space="preserve">, </w:t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Country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Japan</w:t>
      </w:r>
      <w:r w:rsidRPr="00402DBF">
        <w:rPr>
          <w:rFonts w:ascii="Arial" w:hAnsi="Arial"/>
          <w:b/>
          <w:noProof/>
          <w:sz w:val="24"/>
        </w:rPr>
        <w:fldChar w:fldCharType="end"/>
      </w:r>
      <w:r w:rsidRPr="00402DBF">
        <w:rPr>
          <w:rFonts w:ascii="Arial" w:hAnsi="Arial"/>
          <w:b/>
          <w:noProof/>
          <w:sz w:val="24"/>
        </w:rPr>
        <w:t xml:space="preserve">, </w:t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StartDate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19th May 2025</w:t>
      </w:r>
      <w:r w:rsidRPr="00402DBF">
        <w:rPr>
          <w:rFonts w:ascii="Arial" w:hAnsi="Arial"/>
          <w:b/>
          <w:noProof/>
          <w:sz w:val="24"/>
        </w:rPr>
        <w:fldChar w:fldCharType="end"/>
      </w:r>
      <w:r w:rsidRPr="00402DBF">
        <w:rPr>
          <w:rFonts w:ascii="Arial" w:hAnsi="Arial"/>
          <w:b/>
          <w:noProof/>
          <w:sz w:val="24"/>
        </w:rPr>
        <w:t xml:space="preserve"> - </w:t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EndDate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23rd May 2025</w:t>
      </w:r>
      <w:r w:rsidRPr="00402DBF">
        <w:rPr>
          <w:rFonts w:ascii="Arial" w:hAnsi="Arial"/>
          <w:b/>
          <w:noProof/>
          <w:sz w:val="24"/>
        </w:rPr>
        <w:fldChar w:fldCharType="end"/>
      </w: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42"/>
        <w:gridCol w:w="1560"/>
        <w:gridCol w:w="709"/>
        <w:gridCol w:w="1277"/>
        <w:gridCol w:w="709"/>
        <w:gridCol w:w="992"/>
        <w:gridCol w:w="2411"/>
        <w:gridCol w:w="1702"/>
        <w:gridCol w:w="143"/>
      </w:tblGrid>
      <w:tr w:rsidR="00402DBF" w:rsidRPr="00402DBF" w14:paraId="04263408" w14:textId="77777777" w:rsidTr="00402DBF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CD9372B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i/>
                <w:noProof/>
              </w:rPr>
            </w:pPr>
            <w:r w:rsidRPr="00402DBF">
              <w:rPr>
                <w:rFonts w:ascii="Arial" w:hAnsi="Arial"/>
                <w:i/>
                <w:noProof/>
                <w:sz w:val="14"/>
              </w:rPr>
              <w:t>CR-Form-v12.3</w:t>
            </w:r>
          </w:p>
        </w:tc>
      </w:tr>
      <w:tr w:rsidR="00402DBF" w:rsidRPr="00402DBF" w14:paraId="42473C6B" w14:textId="77777777" w:rsidTr="00402DBF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8A6CE5A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b/>
                <w:noProof/>
                <w:sz w:val="32"/>
              </w:rPr>
              <w:t>CHANGE REQUEST</w:t>
            </w:r>
          </w:p>
        </w:tc>
      </w:tr>
      <w:tr w:rsidR="00402DBF" w:rsidRPr="00402DBF" w14:paraId="251E5A43" w14:textId="77777777" w:rsidTr="00402DBF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E5BA06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3E43DAC2" w14:textId="77777777" w:rsidTr="00402DBF">
        <w:tc>
          <w:tcPr>
            <w:tcW w:w="14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8798D44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</w:rPr>
            </w:pPr>
          </w:p>
        </w:tc>
        <w:tc>
          <w:tcPr>
            <w:tcW w:w="1559" w:type="dxa"/>
            <w:shd w:val="pct30" w:color="FFFF00" w:fill="auto"/>
            <w:hideMark/>
          </w:tcPr>
          <w:p w14:paraId="0A2D23C7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b/>
                <w:noProof/>
                <w:sz w:val="28"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Spec#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b/>
                <w:noProof/>
                <w:sz w:val="28"/>
              </w:rPr>
              <w:t>28.541</w:t>
            </w:r>
            <w:r w:rsidRPr="00402DBF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00C23402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  <w:hideMark/>
          </w:tcPr>
          <w:p w14:paraId="3551D25F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Cr#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b/>
                <w:noProof/>
                <w:sz w:val="28"/>
              </w:rPr>
              <w:t>1552</w:t>
            </w:r>
            <w:r w:rsidRPr="00402DBF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1F004F58" w14:textId="77777777" w:rsidR="00402DBF" w:rsidRPr="00402DBF" w:rsidRDefault="00402DBF" w:rsidP="00402DBF">
            <w:pPr>
              <w:tabs>
                <w:tab w:val="right" w:pos="6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  <w:hideMark/>
          </w:tcPr>
          <w:p w14:paraId="69F0B739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Revision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b/>
                <w:noProof/>
                <w:sz w:val="28"/>
              </w:rPr>
              <w:t>-</w:t>
            </w:r>
            <w:r w:rsidRPr="00402DBF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  <w:hideMark/>
          </w:tcPr>
          <w:p w14:paraId="52B1FC81" w14:textId="77777777" w:rsidR="00402DBF" w:rsidRPr="00402DBF" w:rsidRDefault="00402DBF" w:rsidP="00402DBF">
            <w:pPr>
              <w:tabs>
                <w:tab w:val="right" w:pos="18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  <w:hideMark/>
          </w:tcPr>
          <w:p w14:paraId="1130CD83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noProof/>
                <w:sz w:val="28"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Version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b/>
                <w:noProof/>
                <w:sz w:val="28"/>
              </w:rPr>
              <w:t>17.18.0</w:t>
            </w:r>
            <w:r w:rsidRPr="00402DBF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848DC9B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02DBF" w:rsidRPr="00402DBF" w14:paraId="546E5145" w14:textId="77777777" w:rsidTr="00402DBF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2C2402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02DBF" w:rsidRPr="00402DBF" w14:paraId="0E23EA99" w14:textId="77777777" w:rsidTr="00402DBF">
        <w:tc>
          <w:tcPr>
            <w:tcW w:w="9641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730972A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 w:cs="Arial"/>
                <w:i/>
                <w:noProof/>
              </w:rPr>
            </w:pPr>
            <w:r w:rsidRPr="00402DBF">
              <w:rPr>
                <w:rFonts w:ascii="Arial" w:hAnsi="Arial" w:cs="Arial"/>
                <w:i/>
                <w:noProof/>
              </w:rPr>
              <w:t xml:space="preserve">For </w:t>
            </w:r>
            <w:hyperlink r:id="rId9" w:anchor="_blank" w:history="1">
              <w:r w:rsidRPr="00402DBF">
                <w:rPr>
                  <w:rFonts w:ascii="Arial" w:hAnsi="Arial" w:cs="Arial"/>
                  <w:b/>
                  <w:i/>
                  <w:noProof/>
                  <w:color w:val="FF0000"/>
                  <w:u w:val="single"/>
                </w:rPr>
                <w:t>HELP</w:t>
              </w:r>
            </w:hyperlink>
            <w:r w:rsidRPr="00402DBF">
              <w:rPr>
                <w:rFonts w:ascii="Arial" w:hAnsi="Arial" w:cs="Arial"/>
                <w:b/>
                <w:i/>
                <w:noProof/>
                <w:color w:val="FF0000"/>
              </w:rPr>
              <w:t xml:space="preserve"> </w:t>
            </w:r>
            <w:r w:rsidRPr="00402DBF">
              <w:rPr>
                <w:rFonts w:ascii="Arial" w:hAnsi="Arial" w:cs="Arial"/>
                <w:i/>
                <w:noProof/>
              </w:rPr>
              <w:t xml:space="preserve">on using this form: comprehensive instructions can be found at </w:t>
            </w:r>
            <w:r w:rsidRPr="00402DBF">
              <w:rPr>
                <w:rFonts w:ascii="Arial" w:hAnsi="Arial" w:cs="Arial"/>
                <w:i/>
                <w:noProof/>
              </w:rPr>
              <w:br/>
            </w:r>
            <w:hyperlink r:id="rId10" w:history="1">
              <w:r w:rsidRPr="00402DBF">
                <w:rPr>
                  <w:rFonts w:ascii="Arial" w:hAnsi="Arial" w:cs="Arial"/>
                  <w:i/>
                  <w:noProof/>
                  <w:color w:val="0000FF"/>
                  <w:u w:val="single"/>
                </w:rPr>
                <w:t>http://www.3gpp.org/Change-Requests</w:t>
              </w:r>
            </w:hyperlink>
            <w:r w:rsidRPr="00402DBF">
              <w:rPr>
                <w:rFonts w:ascii="Arial" w:hAnsi="Arial" w:cs="Arial"/>
                <w:i/>
                <w:noProof/>
              </w:rPr>
              <w:t>.</w:t>
            </w:r>
          </w:p>
        </w:tc>
      </w:tr>
      <w:tr w:rsidR="00402DBF" w:rsidRPr="00402DBF" w14:paraId="72E15EE1" w14:textId="77777777" w:rsidTr="00402DBF">
        <w:tc>
          <w:tcPr>
            <w:tcW w:w="9641" w:type="dxa"/>
            <w:gridSpan w:val="9"/>
          </w:tcPr>
          <w:p w14:paraId="12EB95E0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</w:tbl>
    <w:p w14:paraId="4B01D9E5" w14:textId="77777777" w:rsidR="00402DBF" w:rsidRPr="00402DBF" w:rsidRDefault="00402DBF" w:rsidP="00402DBF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2838"/>
        <w:gridCol w:w="1419"/>
        <w:gridCol w:w="283"/>
        <w:gridCol w:w="709"/>
        <w:gridCol w:w="284"/>
        <w:gridCol w:w="2127"/>
        <w:gridCol w:w="283"/>
        <w:gridCol w:w="1419"/>
        <w:gridCol w:w="283"/>
      </w:tblGrid>
      <w:tr w:rsidR="00402DBF" w:rsidRPr="00402DBF" w14:paraId="53321BD4" w14:textId="77777777" w:rsidTr="00402DBF">
        <w:tc>
          <w:tcPr>
            <w:tcW w:w="2835" w:type="dxa"/>
            <w:hideMark/>
          </w:tcPr>
          <w:p w14:paraId="2110FF49" w14:textId="77777777" w:rsidR="00402DBF" w:rsidRPr="00402DBF" w:rsidRDefault="00402DBF" w:rsidP="00402DBF">
            <w:pPr>
              <w:tabs>
                <w:tab w:val="right" w:pos="2751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  <w:hideMark/>
          </w:tcPr>
          <w:p w14:paraId="241E45E0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386B5840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092559BB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402DBF">
              <w:rPr>
                <w:rFonts w:ascii="Arial" w:hAnsi="Arial"/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78F02389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126" w:type="dxa"/>
            <w:hideMark/>
          </w:tcPr>
          <w:p w14:paraId="2F903F59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402DBF">
              <w:rPr>
                <w:rFonts w:ascii="Arial" w:hAnsi="Arial"/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BDB077B" w14:textId="24448613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1418" w:type="dxa"/>
            <w:hideMark/>
          </w:tcPr>
          <w:p w14:paraId="2CBAE4D5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18E98F7B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bCs/>
                <w:caps/>
                <w:noProof/>
              </w:rPr>
            </w:pPr>
          </w:p>
        </w:tc>
      </w:tr>
    </w:tbl>
    <w:p w14:paraId="44626C0E" w14:textId="77777777" w:rsidR="00402DBF" w:rsidRPr="00402DBF" w:rsidRDefault="00402DBF" w:rsidP="00402DBF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845"/>
        <w:gridCol w:w="851"/>
        <w:gridCol w:w="284"/>
        <w:gridCol w:w="284"/>
        <w:gridCol w:w="567"/>
        <w:gridCol w:w="1701"/>
        <w:gridCol w:w="567"/>
        <w:gridCol w:w="143"/>
        <w:gridCol w:w="281"/>
        <w:gridCol w:w="994"/>
        <w:gridCol w:w="2128"/>
      </w:tblGrid>
      <w:tr w:rsidR="00402DBF" w:rsidRPr="00402DBF" w14:paraId="19028F73" w14:textId="77777777" w:rsidTr="00402DBF">
        <w:tc>
          <w:tcPr>
            <w:tcW w:w="9645" w:type="dxa"/>
            <w:gridSpan w:val="11"/>
          </w:tcPr>
          <w:p w14:paraId="0ED83F56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716C36FE" w14:textId="77777777" w:rsidTr="00402DBF"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1245F404" w14:textId="77777777" w:rsidR="00402DBF" w:rsidRPr="00402DBF" w:rsidRDefault="00402DBF" w:rsidP="00402DBF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Title:</w:t>
            </w:r>
            <w:r w:rsidRPr="00402DBF">
              <w:rPr>
                <w:rFonts w:ascii="Arial" w:hAnsi="Arial"/>
                <w:b/>
                <w:i/>
                <w:noProof/>
              </w:rPr>
              <w:tab/>
            </w:r>
          </w:p>
        </w:tc>
        <w:tc>
          <w:tcPr>
            <w:tcW w:w="7800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0AEEAA3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CrTitle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</w:rPr>
              <w:t>Rel-17 CR 28.541 Update sector equipment and antenna function definitions</w:t>
            </w:r>
            <w:r w:rsidRPr="00402DBF">
              <w:rPr>
                <w:rFonts w:ascii="Arial" w:hAnsi="Arial"/>
              </w:rPr>
              <w:fldChar w:fldCharType="end"/>
            </w:r>
          </w:p>
        </w:tc>
      </w:tr>
      <w:tr w:rsidR="00402DBF" w:rsidRPr="00402DBF" w14:paraId="6A12F7E0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F86AEEC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CF18F4A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7F1F7CE7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4BC3F16" w14:textId="77777777" w:rsidR="00402DBF" w:rsidRPr="00402DBF" w:rsidRDefault="00402DBF" w:rsidP="00402DBF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Source to WG: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74CD32B7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SourceIfWg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noProof/>
              </w:rPr>
              <w:t>Ericsson Canada Inc.</w:t>
            </w:r>
            <w:r w:rsidRPr="00402DBF">
              <w:rPr>
                <w:rFonts w:ascii="Arial" w:hAnsi="Arial"/>
                <w:noProof/>
              </w:rPr>
              <w:fldChar w:fldCharType="end"/>
            </w:r>
          </w:p>
        </w:tc>
      </w:tr>
      <w:tr w:rsidR="00402DBF" w:rsidRPr="00402DBF" w14:paraId="657E691A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607B5CE" w14:textId="77777777" w:rsidR="00402DBF" w:rsidRPr="00402DBF" w:rsidRDefault="00402DBF" w:rsidP="00402DBF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Source to TSG: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0D6A4D6" w14:textId="52AFB221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>
              <w:rPr>
                <w:rFonts w:ascii="Arial" w:hAnsi="Arial"/>
              </w:rPr>
              <w:t>S5</w:t>
            </w: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SourceIfTsg  \* MERGEFORMAT </w:instrText>
            </w:r>
            <w:r w:rsidR="00FF4153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</w:rPr>
              <w:fldChar w:fldCharType="end"/>
            </w:r>
          </w:p>
        </w:tc>
      </w:tr>
      <w:tr w:rsidR="00402DBF" w:rsidRPr="00402DBF" w14:paraId="6BB324AE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D92EF99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8FEA2AA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0E6424F6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529307A5" w14:textId="77777777" w:rsidR="00402DBF" w:rsidRPr="00402DBF" w:rsidRDefault="00402DBF" w:rsidP="00402DBF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Work item code:</w:t>
            </w:r>
          </w:p>
        </w:tc>
        <w:tc>
          <w:tcPr>
            <w:tcW w:w="3687" w:type="dxa"/>
            <w:gridSpan w:val="5"/>
            <w:shd w:val="pct30" w:color="FFFF00" w:fill="auto"/>
            <w:hideMark/>
          </w:tcPr>
          <w:p w14:paraId="6D991616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RelatedWis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noProof/>
              </w:rPr>
              <w:t>TEI16</w:t>
            </w:r>
            <w:r w:rsidRPr="00402DBF">
              <w:rPr>
                <w:rFonts w:ascii="Arial" w:hAnsi="Arial"/>
                <w:noProof/>
              </w:rPr>
              <w:fldChar w:fldCharType="end"/>
            </w:r>
          </w:p>
        </w:tc>
        <w:tc>
          <w:tcPr>
            <w:tcW w:w="567" w:type="dxa"/>
          </w:tcPr>
          <w:p w14:paraId="24F13F55" w14:textId="77777777" w:rsidR="00402DBF" w:rsidRPr="00402DBF" w:rsidRDefault="00402DBF" w:rsidP="00402DBF">
            <w:pPr>
              <w:spacing w:after="0"/>
              <w:ind w:right="10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561764BD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Date: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5A807DBA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ResDate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noProof/>
              </w:rPr>
              <w:t>2025-05-09</w:t>
            </w:r>
            <w:r w:rsidRPr="00402DBF">
              <w:rPr>
                <w:rFonts w:ascii="Arial" w:hAnsi="Arial"/>
                <w:noProof/>
              </w:rPr>
              <w:fldChar w:fldCharType="end"/>
            </w:r>
          </w:p>
        </w:tc>
      </w:tr>
      <w:tr w:rsidR="00402DBF" w:rsidRPr="00402DBF" w14:paraId="316B0D89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2EAA36C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6E8C2698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268" w:type="dxa"/>
            <w:gridSpan w:val="2"/>
          </w:tcPr>
          <w:p w14:paraId="11B1968C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1418" w:type="dxa"/>
            <w:gridSpan w:val="3"/>
          </w:tcPr>
          <w:p w14:paraId="64E9401D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34D8EC5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075DEB62" w14:textId="77777777" w:rsidTr="00402DBF">
        <w:trPr>
          <w:cantSplit/>
        </w:trPr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2F2FECF" w14:textId="77777777" w:rsidR="00402DBF" w:rsidRPr="00402DBF" w:rsidRDefault="00402DBF" w:rsidP="00402DBF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  <w:hideMark/>
          </w:tcPr>
          <w:p w14:paraId="6F263452" w14:textId="77777777" w:rsidR="00402DBF" w:rsidRPr="00402DBF" w:rsidRDefault="00402DBF" w:rsidP="00402DBF">
            <w:pPr>
              <w:spacing w:after="0"/>
              <w:ind w:left="100" w:right="-609"/>
              <w:rPr>
                <w:rFonts w:ascii="Arial" w:hAnsi="Arial"/>
                <w:b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Cat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b/>
                <w:noProof/>
              </w:rPr>
              <w:t>A</w:t>
            </w:r>
            <w:r w:rsidRPr="00402DBF">
              <w:rPr>
                <w:rFonts w:ascii="Arial" w:hAnsi="Arial"/>
                <w:b/>
                <w:noProof/>
              </w:rPr>
              <w:fldChar w:fldCharType="end"/>
            </w:r>
          </w:p>
        </w:tc>
        <w:tc>
          <w:tcPr>
            <w:tcW w:w="3403" w:type="dxa"/>
            <w:gridSpan w:val="5"/>
          </w:tcPr>
          <w:p w14:paraId="27B22800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78B5455D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Release: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5D32F7EB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Release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noProof/>
              </w:rPr>
              <w:t>Rel-17</w:t>
            </w:r>
            <w:r w:rsidRPr="00402DBF">
              <w:rPr>
                <w:rFonts w:ascii="Arial" w:hAnsi="Arial"/>
                <w:noProof/>
              </w:rPr>
              <w:fldChar w:fldCharType="end"/>
            </w:r>
          </w:p>
        </w:tc>
      </w:tr>
      <w:tr w:rsidR="00402DBF" w:rsidRPr="00402DBF" w14:paraId="3A0A6427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391BCF7D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467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AF3D3C9" w14:textId="77777777" w:rsidR="00402DBF" w:rsidRPr="00402DBF" w:rsidRDefault="00402DBF" w:rsidP="00402DBF">
            <w:pPr>
              <w:spacing w:after="0"/>
              <w:ind w:left="383" w:hanging="383"/>
              <w:rPr>
                <w:rFonts w:ascii="Arial" w:hAnsi="Arial"/>
                <w:i/>
                <w:noProof/>
                <w:sz w:val="18"/>
              </w:rPr>
            </w:pPr>
            <w:r w:rsidRPr="00402DBF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402DBF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of the following categories:</w:t>
            </w:r>
            <w:r w:rsidRPr="00402DBF">
              <w:rPr>
                <w:rFonts w:ascii="Arial" w:hAnsi="Arial"/>
                <w:b/>
                <w:i/>
                <w:noProof/>
                <w:sz w:val="18"/>
              </w:rPr>
              <w:br/>
              <w:t>F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 (correction)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</w:r>
            <w:r w:rsidRPr="00402DBF">
              <w:rPr>
                <w:rFonts w:ascii="Arial" w:hAnsi="Arial"/>
                <w:b/>
                <w:i/>
                <w:noProof/>
                <w:sz w:val="18"/>
              </w:rPr>
              <w:t>A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 (mirror corresponding to a change in an earlier 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release)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</w:r>
            <w:r w:rsidRPr="00402DBF">
              <w:rPr>
                <w:rFonts w:ascii="Arial" w:hAnsi="Arial"/>
                <w:b/>
                <w:i/>
                <w:noProof/>
                <w:sz w:val="18"/>
              </w:rPr>
              <w:t>B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 (addition of feature), 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</w:r>
            <w:r w:rsidRPr="00402DBF">
              <w:rPr>
                <w:rFonts w:ascii="Arial" w:hAnsi="Arial"/>
                <w:b/>
                <w:i/>
                <w:noProof/>
                <w:sz w:val="18"/>
              </w:rPr>
              <w:t>C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 (functional modification of feature)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</w:r>
            <w:r w:rsidRPr="00402DBF">
              <w:rPr>
                <w:rFonts w:ascii="Arial" w:hAnsi="Arial"/>
                <w:b/>
                <w:i/>
                <w:noProof/>
                <w:sz w:val="18"/>
              </w:rPr>
              <w:t>D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 (editorial modification)</w:t>
            </w:r>
          </w:p>
          <w:p w14:paraId="7710BD01" w14:textId="77777777" w:rsidR="00402DBF" w:rsidRPr="00402DBF" w:rsidRDefault="00402DBF" w:rsidP="00402DBF">
            <w:pPr>
              <w:spacing w:after="12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  <w:sz w:val="18"/>
              </w:rPr>
              <w:t>Detailed explanations of the above categories can</w:t>
            </w:r>
            <w:r w:rsidRPr="00402DBF">
              <w:rPr>
                <w:rFonts w:ascii="Arial" w:hAnsi="Arial"/>
                <w:noProof/>
                <w:sz w:val="18"/>
              </w:rPr>
              <w:br/>
              <w:t xml:space="preserve">be found in 3GPP </w:t>
            </w:r>
            <w:hyperlink r:id="rId11" w:history="1">
              <w:r w:rsidRPr="00402DBF">
                <w:rPr>
                  <w:rFonts w:ascii="Arial" w:hAnsi="Arial"/>
                  <w:noProof/>
                  <w:color w:val="0000FF"/>
                  <w:sz w:val="18"/>
                  <w:u w:val="single"/>
                </w:rPr>
                <w:t>TR 21.900</w:t>
              </w:r>
            </w:hyperlink>
            <w:r w:rsidRPr="00402DBF">
              <w:rPr>
                <w:rFonts w:ascii="Arial" w:hAnsi="Arial"/>
                <w:noProof/>
                <w:sz w:val="18"/>
              </w:rPr>
              <w:t>.</w:t>
            </w: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82FBA49" w14:textId="77777777" w:rsidR="00402DBF" w:rsidRPr="00402DBF" w:rsidRDefault="00402DBF" w:rsidP="00402DBF">
            <w:pPr>
              <w:tabs>
                <w:tab w:val="left" w:pos="950"/>
              </w:tabs>
              <w:spacing w:after="0"/>
              <w:ind w:left="241" w:hanging="241"/>
              <w:rPr>
                <w:rFonts w:ascii="Arial" w:hAnsi="Arial"/>
                <w:i/>
                <w:noProof/>
                <w:sz w:val="18"/>
              </w:rPr>
            </w:pPr>
            <w:r w:rsidRPr="00402DBF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402DBF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of the following releases: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Rel-8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8)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Rel-9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9)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Rel-10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10)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Rel-11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11)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…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Rel-17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17)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Rel-18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18)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Rel-19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 xml:space="preserve">(Release 19) 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Rel-20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20)</w:t>
            </w:r>
          </w:p>
        </w:tc>
      </w:tr>
      <w:tr w:rsidR="00402DBF" w:rsidRPr="00402DBF" w14:paraId="575D7E7C" w14:textId="77777777" w:rsidTr="00402DBF">
        <w:tc>
          <w:tcPr>
            <w:tcW w:w="1845" w:type="dxa"/>
          </w:tcPr>
          <w:p w14:paraId="3BB0F9A5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</w:tcPr>
          <w:p w14:paraId="0F6601BE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0E1ADD4C" w14:textId="77777777" w:rsidTr="00402D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38CA382F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Reason for change: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40DA3472" w14:textId="29624C0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SectorEquipmentFunction and AntennaFunction definitions have been updated in 28.662.  </w:t>
            </w:r>
          </w:p>
        </w:tc>
      </w:tr>
      <w:tr w:rsidR="00402DBF" w:rsidRPr="00402DBF" w14:paraId="76431F0A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A864F5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235D542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02DBF" w:rsidRPr="00402DBF" w14:paraId="51BAEE29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080AA937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Summary of change: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1C0A49B9" w14:textId="3B0B6409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>Update the affected figure title to indicate it defines the SectorEquipmentFunction relationship.</w:t>
            </w:r>
          </w:p>
        </w:tc>
      </w:tr>
      <w:tr w:rsidR="00402DBF" w:rsidRPr="00402DBF" w14:paraId="47DEF27D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B4F7E54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3AE116B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02DBF" w:rsidRPr="00402DBF" w14:paraId="768E8B13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4F097D3A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Consequences if not approved: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A15EF6A" w14:textId="3F098FA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>The containment definition for SectorEquipmentFunction is not clear.</w:t>
            </w:r>
          </w:p>
        </w:tc>
      </w:tr>
      <w:tr w:rsidR="00402DBF" w:rsidRPr="00402DBF" w14:paraId="1D5394A7" w14:textId="77777777" w:rsidTr="00402DBF">
        <w:tc>
          <w:tcPr>
            <w:tcW w:w="2696" w:type="dxa"/>
            <w:gridSpan w:val="2"/>
          </w:tcPr>
          <w:p w14:paraId="557A4260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</w:tcPr>
          <w:p w14:paraId="4E513B0F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02DBF" w:rsidRPr="00402DBF" w14:paraId="18766681" w14:textId="77777777" w:rsidTr="00402D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2A7A9B38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Clauses affected: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3CA170EF" w14:textId="6B9A213C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>4.2.1.1-3, 7.4</w:t>
            </w:r>
            <w:r w:rsidR="007C603C">
              <w:rPr>
                <w:rFonts w:ascii="Arial" w:hAnsi="Arial"/>
                <w:noProof/>
              </w:rPr>
              <w:t>, E.5.x (new), E.5.y (new)</w:t>
            </w:r>
          </w:p>
        </w:tc>
      </w:tr>
      <w:tr w:rsidR="00402DBF" w:rsidRPr="00402DBF" w14:paraId="028950F6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1472900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1FC9913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4B8470DC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8F3A5F0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6631C759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402DBF">
              <w:rPr>
                <w:rFonts w:ascii="Arial" w:hAnsi="Arial"/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9860A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402DBF">
              <w:rPr>
                <w:rFonts w:ascii="Arial" w:hAnsi="Arial"/>
                <w:b/>
                <w:caps/>
                <w:noProof/>
              </w:rPr>
              <w:t>N</w:t>
            </w:r>
          </w:p>
        </w:tc>
        <w:tc>
          <w:tcPr>
            <w:tcW w:w="2978" w:type="dxa"/>
            <w:gridSpan w:val="4"/>
          </w:tcPr>
          <w:p w14:paraId="4E57E5E7" w14:textId="77777777" w:rsidR="00402DBF" w:rsidRPr="00402DBF" w:rsidRDefault="00402DBF" w:rsidP="00402DBF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D1BB892" w14:textId="77777777" w:rsidR="00402DBF" w:rsidRPr="00402DBF" w:rsidRDefault="00402DBF" w:rsidP="00402DBF">
            <w:pPr>
              <w:spacing w:after="0"/>
              <w:ind w:left="99"/>
              <w:rPr>
                <w:rFonts w:ascii="Arial" w:hAnsi="Arial"/>
                <w:noProof/>
              </w:rPr>
            </w:pPr>
          </w:p>
        </w:tc>
      </w:tr>
      <w:tr w:rsidR="00402DBF" w:rsidRPr="00402DBF" w14:paraId="73C13DE0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32EA8E20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6B5B322C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4A0A5F1" w14:textId="2AD1B43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420ACE04" w14:textId="77777777" w:rsidR="00402DBF" w:rsidRPr="00402DBF" w:rsidRDefault="00402DBF" w:rsidP="00402DBF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 Other core specifications</w:t>
            </w:r>
            <w:r w:rsidRPr="00402DBF">
              <w:rPr>
                <w:rFonts w:ascii="Arial" w:hAnsi="Arial"/>
                <w:noProof/>
              </w:rPr>
              <w:tab/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338E4386" w14:textId="77777777" w:rsidR="00402DBF" w:rsidRPr="00402DBF" w:rsidRDefault="00402DBF" w:rsidP="00402D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02DBF" w:rsidRPr="00402DBF" w14:paraId="6E902642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576F9E2E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70142273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7A8A84" w14:textId="0E18C911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2B20C3CB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 Test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304146C" w14:textId="77777777" w:rsidR="00402DBF" w:rsidRPr="00402DBF" w:rsidRDefault="00402DBF" w:rsidP="00402D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02DBF" w:rsidRPr="00402DBF" w14:paraId="35FBE2D2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B18A691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6BBAD46D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9744BEF" w14:textId="6569E9C2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7D921737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 O&amp;M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6891A1DF" w14:textId="77777777" w:rsidR="00402DBF" w:rsidRPr="00402DBF" w:rsidRDefault="00402DBF" w:rsidP="00402D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02DBF" w:rsidRPr="00402DBF" w14:paraId="3D622E13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B3960F7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349B2EF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02DBF" w:rsidRPr="00402DBF" w14:paraId="7C48D2DD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7A8E7208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Other comments: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5B999A9" w14:textId="6905EAB3" w:rsidR="00402DBF" w:rsidRPr="00402DBF" w:rsidRDefault="003F52F1" w:rsidP="003F52F1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3F52F1">
              <w:rPr>
                <w:rFonts w:ascii="Arial" w:hAnsi="Arial"/>
                <w:noProof/>
              </w:rPr>
              <w:t xml:space="preserve">Forge MR link: </w:t>
            </w:r>
            <w:hyperlink r:id="rId12" w:history="1">
              <w:r w:rsidRPr="003F52F1">
                <w:rPr>
                  <w:rStyle w:val="Hyperlink"/>
                  <w:rFonts w:ascii="Arial" w:hAnsi="Arial"/>
                  <w:noProof/>
                  <w:lang w:val="en-US"/>
                </w:rPr>
                <w:t>https://forge.3gpp.org/rep/sa5/MnS/-/merge_requests/1757</w:t>
              </w:r>
            </w:hyperlink>
            <w:r w:rsidRPr="003F52F1">
              <w:rPr>
                <w:rFonts w:ascii="Arial" w:hAnsi="Arial"/>
                <w:noProof/>
              </w:rPr>
              <w:t xml:space="preserve"> at commit 3fecebf6a55bec7860715722e2de976fbf85d283</w:t>
            </w:r>
          </w:p>
        </w:tc>
      </w:tr>
      <w:tr w:rsidR="00402DBF" w:rsidRPr="00402DBF" w14:paraId="5EF973C9" w14:textId="77777777" w:rsidTr="00402DBF">
        <w:tc>
          <w:tcPr>
            <w:tcW w:w="26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CE6CC3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solid" w:color="FFFFFF" w:fill="auto"/>
          </w:tcPr>
          <w:p w14:paraId="5A2F2DB6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61E96265" w14:textId="77777777" w:rsidTr="00402D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22DBC99A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This CR's revision history: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4D1DBC8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</w:tbl>
    <w:p w14:paraId="51709542" w14:textId="77777777" w:rsidR="00402DBF" w:rsidRPr="00402DBF" w:rsidRDefault="00402DBF" w:rsidP="00402DBF">
      <w:pPr>
        <w:spacing w:after="0"/>
        <w:rPr>
          <w:rFonts w:ascii="Arial" w:hAnsi="Arial"/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3F201BBA" w14:textId="77777777" w:rsidR="00FF343F" w:rsidRDefault="00FF343F" w:rsidP="00FF343F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F343F" w14:paraId="6BAD6AE5" w14:textId="77777777" w:rsidTr="005F3900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4DD47C32" w14:textId="77777777" w:rsidR="00FF343F" w:rsidRDefault="00FF343F" w:rsidP="005F3900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 w:rsidRPr="0025141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0D339073" w14:textId="77777777" w:rsidR="00D737DD" w:rsidRPr="00D737DD" w:rsidRDefault="00D737DD" w:rsidP="00D737DD">
      <w:pPr>
        <w:keepNext/>
        <w:keepLines/>
        <w:spacing w:before="180"/>
        <w:ind w:left="1134" w:hanging="1134"/>
        <w:outlineLvl w:val="1"/>
        <w:rPr>
          <w:rFonts w:ascii="Arial" w:hAnsi="Arial"/>
          <w:sz w:val="32"/>
        </w:rPr>
      </w:pPr>
      <w:bookmarkStart w:id="0" w:name="_Toc193700184"/>
      <w:r w:rsidRPr="00D737DD">
        <w:rPr>
          <w:rFonts w:ascii="Arial" w:hAnsi="Arial"/>
          <w:sz w:val="32"/>
        </w:rPr>
        <w:t>4.2</w:t>
      </w:r>
      <w:r w:rsidRPr="00D737DD">
        <w:rPr>
          <w:rFonts w:ascii="Arial" w:hAnsi="Arial"/>
          <w:sz w:val="32"/>
        </w:rPr>
        <w:tab/>
        <w:t>Class diagram</w:t>
      </w:r>
      <w:bookmarkEnd w:id="0"/>
    </w:p>
    <w:p w14:paraId="0E394A45" w14:textId="77777777" w:rsidR="00D737DD" w:rsidRPr="00D737DD" w:rsidRDefault="00D737DD" w:rsidP="00D737DD">
      <w:pPr>
        <w:keepNext/>
        <w:keepLines/>
        <w:spacing w:before="120"/>
        <w:ind w:left="1134" w:hanging="1134"/>
        <w:outlineLvl w:val="2"/>
        <w:rPr>
          <w:rFonts w:ascii="Arial" w:hAnsi="Arial"/>
          <w:sz w:val="28"/>
        </w:rPr>
      </w:pPr>
      <w:bookmarkStart w:id="1" w:name="_CR4_2_1"/>
      <w:bookmarkStart w:id="2" w:name="_Toc193700185"/>
      <w:bookmarkStart w:id="3" w:name="_Toc67989674"/>
      <w:bookmarkStart w:id="4" w:name="_Toc59439251"/>
      <w:bookmarkStart w:id="5" w:name="_Toc59194825"/>
      <w:bookmarkStart w:id="6" w:name="_Toc59183890"/>
      <w:bookmarkStart w:id="7" w:name="_Toc59182424"/>
      <w:bookmarkEnd w:id="1"/>
      <w:r w:rsidRPr="00D737DD">
        <w:rPr>
          <w:rFonts w:ascii="Arial" w:hAnsi="Arial"/>
          <w:sz w:val="28"/>
        </w:rPr>
        <w:t>4.2.1</w:t>
      </w:r>
      <w:r w:rsidRPr="00D737DD">
        <w:rPr>
          <w:rFonts w:ascii="Arial" w:hAnsi="Arial"/>
          <w:sz w:val="28"/>
        </w:rPr>
        <w:tab/>
        <w:t xml:space="preserve">Class diagram for </w:t>
      </w:r>
      <w:proofErr w:type="spellStart"/>
      <w:r w:rsidRPr="00D737DD">
        <w:rPr>
          <w:rFonts w:ascii="Arial" w:hAnsi="Arial"/>
          <w:sz w:val="28"/>
        </w:rPr>
        <w:t>gNB</w:t>
      </w:r>
      <w:proofErr w:type="spellEnd"/>
      <w:r w:rsidRPr="00D737DD">
        <w:rPr>
          <w:rFonts w:ascii="Arial" w:hAnsi="Arial"/>
          <w:sz w:val="28"/>
        </w:rPr>
        <w:t xml:space="preserve"> and </w:t>
      </w:r>
      <w:proofErr w:type="spellStart"/>
      <w:r w:rsidRPr="00D737DD">
        <w:rPr>
          <w:rFonts w:ascii="Arial" w:hAnsi="Arial"/>
          <w:sz w:val="28"/>
        </w:rPr>
        <w:t>en-gNB</w:t>
      </w:r>
      <w:bookmarkEnd w:id="2"/>
      <w:bookmarkEnd w:id="3"/>
      <w:bookmarkEnd w:id="4"/>
      <w:bookmarkEnd w:id="5"/>
      <w:bookmarkEnd w:id="6"/>
      <w:bookmarkEnd w:id="7"/>
      <w:proofErr w:type="spellEnd"/>
    </w:p>
    <w:p w14:paraId="46E2FF46" w14:textId="77777777" w:rsidR="00D737DD" w:rsidRPr="00D737DD" w:rsidRDefault="00D737DD" w:rsidP="00D737DD">
      <w:pPr>
        <w:keepNext/>
        <w:keepLines/>
        <w:spacing w:before="120"/>
        <w:ind w:left="1418" w:hanging="1418"/>
        <w:outlineLvl w:val="3"/>
        <w:rPr>
          <w:rFonts w:ascii="Arial" w:hAnsi="Arial"/>
          <w:sz w:val="24"/>
        </w:rPr>
      </w:pPr>
      <w:bookmarkStart w:id="8" w:name="_CR4_2_1_1"/>
      <w:bookmarkStart w:id="9" w:name="_Toc193700186"/>
      <w:bookmarkStart w:id="10" w:name="_Toc67989675"/>
      <w:bookmarkStart w:id="11" w:name="_Toc59439252"/>
      <w:bookmarkStart w:id="12" w:name="_Toc59194826"/>
      <w:bookmarkStart w:id="13" w:name="_Toc59183891"/>
      <w:bookmarkStart w:id="14" w:name="_Toc59182425"/>
      <w:bookmarkEnd w:id="8"/>
      <w:r w:rsidRPr="00D737DD">
        <w:rPr>
          <w:rFonts w:ascii="Arial" w:hAnsi="Arial"/>
          <w:sz w:val="24"/>
          <w:lang w:eastAsia="zh-CN"/>
        </w:rPr>
        <w:t>4</w:t>
      </w:r>
      <w:r w:rsidRPr="00D737DD">
        <w:rPr>
          <w:rFonts w:ascii="Arial" w:hAnsi="Arial"/>
          <w:sz w:val="24"/>
        </w:rPr>
        <w:t>.2.1.1</w:t>
      </w:r>
      <w:r w:rsidRPr="00D737DD">
        <w:rPr>
          <w:rFonts w:ascii="Arial" w:hAnsi="Arial"/>
          <w:sz w:val="24"/>
        </w:rPr>
        <w:tab/>
      </w:r>
      <w:r w:rsidRPr="00D737DD">
        <w:rPr>
          <w:rFonts w:ascii="Arial" w:hAnsi="Arial"/>
          <w:sz w:val="24"/>
          <w:lang w:eastAsia="zh-CN"/>
        </w:rPr>
        <w:t>R</w:t>
      </w:r>
      <w:r w:rsidRPr="00D737DD">
        <w:rPr>
          <w:rFonts w:ascii="Arial" w:hAnsi="Arial"/>
          <w:sz w:val="24"/>
        </w:rPr>
        <w:t>elationships</w:t>
      </w:r>
      <w:bookmarkEnd w:id="9"/>
      <w:bookmarkEnd w:id="10"/>
      <w:bookmarkEnd w:id="11"/>
      <w:bookmarkEnd w:id="12"/>
      <w:bookmarkEnd w:id="13"/>
      <w:bookmarkEnd w:id="14"/>
    </w:p>
    <w:p w14:paraId="0D6801D7" w14:textId="77777777" w:rsidR="00D737DD" w:rsidRPr="00D737DD" w:rsidRDefault="00D737DD" w:rsidP="00D737DD">
      <w:r w:rsidRPr="00D737DD">
        <w:t xml:space="preserve">This clause depicts the set of classes (e.g. IOCs) that encapsulates the information relevant for this </w:t>
      </w:r>
      <w:proofErr w:type="spellStart"/>
      <w:r w:rsidRPr="00D737DD">
        <w:t>gNB</w:t>
      </w:r>
      <w:proofErr w:type="spellEnd"/>
      <w:r w:rsidRPr="00D737DD">
        <w:t xml:space="preserve"> and </w:t>
      </w:r>
      <w:proofErr w:type="spellStart"/>
      <w:r w:rsidRPr="00D737DD">
        <w:t>en-gNB</w:t>
      </w:r>
      <w:proofErr w:type="spellEnd"/>
      <w:r w:rsidRPr="00D737DD">
        <w:t>. For the UML semantics, see 3GPP TS 32.156 [43]. Subsequent clauses provide more detailed specification of various aspects of these classes.</w:t>
      </w:r>
    </w:p>
    <w:p w14:paraId="6A1B4DAD" w14:textId="77777777" w:rsidR="00D737DD" w:rsidRPr="00D737DD" w:rsidRDefault="00D737DD" w:rsidP="00D737DD">
      <w:r w:rsidRPr="00D737DD">
        <w:t xml:space="preserve">The model fragments are for management representation of </w:t>
      </w:r>
      <w:proofErr w:type="spellStart"/>
      <w:r w:rsidRPr="00D737DD">
        <w:t>gNB</w:t>
      </w:r>
      <w:proofErr w:type="spellEnd"/>
      <w:r w:rsidRPr="00D737DD">
        <w:t xml:space="preserve"> and </w:t>
      </w:r>
      <w:proofErr w:type="spellStart"/>
      <w:r w:rsidRPr="00D737DD">
        <w:t>en-gNB</w:t>
      </w:r>
      <w:proofErr w:type="spellEnd"/>
      <w:r w:rsidRPr="00D737DD">
        <w:t xml:space="preserve"> for all NG-RAN deployment scenario as listed below. </w:t>
      </w:r>
    </w:p>
    <w:p w14:paraId="347FC502" w14:textId="77777777" w:rsidR="00D737DD" w:rsidRPr="00D737DD" w:rsidRDefault="00D737DD" w:rsidP="00D737DD">
      <w:pPr>
        <w:ind w:left="568" w:hanging="284"/>
        <w:rPr>
          <w:rFonts w:ascii="CG Times (WN)" w:hAnsi="CG Times (WN)"/>
          <w:lang w:val="en-CA"/>
        </w:rPr>
      </w:pPr>
      <w:r w:rsidRPr="00D737DD">
        <w:rPr>
          <w:rFonts w:ascii="CG Times (WN)" w:hAnsi="CG Times (WN)"/>
          <w:lang w:val="en-CA"/>
        </w:rPr>
        <w:t>-</w:t>
      </w:r>
      <w:r w:rsidRPr="00D737DD">
        <w:rPr>
          <w:rFonts w:ascii="CG Times (WN)" w:hAnsi="CG Times (WN)"/>
          <w:lang w:val="en-CA"/>
        </w:rPr>
        <w:tab/>
        <w:t xml:space="preserve">Non-split NG-RAN </w:t>
      </w:r>
      <w:r w:rsidRPr="00D737DD">
        <w:rPr>
          <w:rFonts w:ascii="CG Times (WN)" w:hAnsi="CG Times (WN)"/>
          <w:lang w:val="en-CA" w:eastAsia="ja-JP"/>
        </w:rPr>
        <w:t>deployment scenario</w:t>
      </w:r>
      <w:r w:rsidRPr="00D737DD">
        <w:rPr>
          <w:rFonts w:ascii="CG Times (WN)" w:hAnsi="CG Times (WN)"/>
          <w:lang w:val="en-CA"/>
        </w:rPr>
        <w:t xml:space="preserve">, represents the </w:t>
      </w:r>
      <w:proofErr w:type="spellStart"/>
      <w:r w:rsidRPr="00D737DD">
        <w:rPr>
          <w:rFonts w:ascii="CG Times (WN)" w:hAnsi="CG Times (WN)"/>
          <w:lang w:val="en-CA"/>
        </w:rPr>
        <w:t>gNB</w:t>
      </w:r>
      <w:proofErr w:type="spellEnd"/>
      <w:r w:rsidRPr="00D737DD">
        <w:rPr>
          <w:rFonts w:ascii="CG Times (WN)" w:hAnsi="CG Times (WN)"/>
          <w:lang w:val="en-CA"/>
        </w:rPr>
        <w:t xml:space="preserve"> defined in TS 38.401[4]</w:t>
      </w:r>
      <w:r w:rsidRPr="00D737DD">
        <w:rPr>
          <w:rFonts w:ascii="CG Times (WN)" w:hAnsi="CG Times (WN)"/>
          <w:lang w:val="en-CA" w:eastAsia="ja-JP"/>
        </w:rPr>
        <w:t xml:space="preserve">. In this scenario, a </w:t>
      </w:r>
      <w:proofErr w:type="spellStart"/>
      <w:r w:rsidRPr="00D737DD">
        <w:rPr>
          <w:rFonts w:ascii="CG Times (WN)" w:hAnsi="CG Times (WN)"/>
          <w:lang w:val="en-CA" w:eastAsia="zh-CN"/>
        </w:rPr>
        <w:t>gNB</w:t>
      </w:r>
      <w:proofErr w:type="spellEnd"/>
      <w:r w:rsidRPr="00D737DD">
        <w:rPr>
          <w:rFonts w:ascii="CG Times (WN)" w:hAnsi="CG Times (WN)"/>
          <w:lang w:val="en-CA" w:eastAsia="zh-CN"/>
        </w:rPr>
        <w:t xml:space="preserve"> is represented by a combination of a </w:t>
      </w:r>
      <w:proofErr w:type="spellStart"/>
      <w:r w:rsidRPr="00D737DD">
        <w:rPr>
          <w:rFonts w:ascii="CG Times (WN)" w:hAnsi="CG Times (WN)"/>
          <w:lang w:val="en-CA" w:eastAsia="ja-JP"/>
        </w:rPr>
        <w:t>GNBCUCPFunction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, one or more </w:t>
      </w:r>
      <w:proofErr w:type="spellStart"/>
      <w:r w:rsidRPr="00D737DD">
        <w:rPr>
          <w:rFonts w:ascii="CG Times (WN)" w:hAnsi="CG Times (WN)"/>
          <w:lang w:val="en-CA" w:eastAsia="ja-JP"/>
        </w:rPr>
        <w:t>GNBCUUPFunctions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 and one or more </w:t>
      </w:r>
      <w:proofErr w:type="spellStart"/>
      <w:r w:rsidRPr="00D737DD">
        <w:rPr>
          <w:rFonts w:ascii="CG Times (WN)" w:hAnsi="CG Times (WN)"/>
          <w:lang w:val="en-CA" w:eastAsia="ja-JP"/>
        </w:rPr>
        <w:t>GNBDUFunctions</w:t>
      </w:r>
      <w:proofErr w:type="spellEnd"/>
      <w:r w:rsidRPr="00D737DD">
        <w:rPr>
          <w:rFonts w:ascii="CG Times (WN)" w:hAnsi="CG Times (WN)"/>
          <w:lang w:val="en-CA" w:eastAsia="ja-JP"/>
        </w:rPr>
        <w:t>.</w:t>
      </w:r>
    </w:p>
    <w:p w14:paraId="24B5AB6E" w14:textId="77777777" w:rsidR="00D737DD" w:rsidRPr="00D737DD" w:rsidRDefault="00D737DD" w:rsidP="00D737DD">
      <w:pPr>
        <w:ind w:left="568" w:hanging="284"/>
        <w:rPr>
          <w:rFonts w:ascii="CG Times (WN)" w:hAnsi="CG Times (WN)"/>
          <w:lang w:val="en-CA"/>
        </w:rPr>
      </w:pPr>
      <w:r w:rsidRPr="00D737DD">
        <w:rPr>
          <w:rFonts w:ascii="CG Times (WN)" w:hAnsi="CG Times (WN)"/>
          <w:lang w:val="en-CA"/>
        </w:rPr>
        <w:t>-</w:t>
      </w:r>
      <w:r w:rsidRPr="00D737DD">
        <w:rPr>
          <w:rFonts w:ascii="CG Times (WN)" w:hAnsi="CG Times (WN)"/>
          <w:lang w:val="en-CA"/>
        </w:rPr>
        <w:tab/>
        <w:t xml:space="preserve">2-split NG-RAN </w:t>
      </w:r>
      <w:r w:rsidRPr="00D737DD">
        <w:rPr>
          <w:rFonts w:ascii="CG Times (WN)" w:hAnsi="CG Times (WN)"/>
          <w:lang w:val="en-CA" w:eastAsia="ja-JP"/>
        </w:rPr>
        <w:t>deployment scenario</w:t>
      </w:r>
      <w:r w:rsidRPr="00D737DD">
        <w:rPr>
          <w:rFonts w:ascii="CG Times (WN)" w:hAnsi="CG Times (WN)"/>
          <w:lang w:val="en-CA"/>
        </w:rPr>
        <w:t xml:space="preserve">, represents the </w:t>
      </w:r>
      <w:proofErr w:type="spellStart"/>
      <w:r w:rsidRPr="00D737DD">
        <w:rPr>
          <w:rFonts w:ascii="CG Times (WN)" w:hAnsi="CG Times (WN)"/>
          <w:lang w:val="en-CA"/>
        </w:rPr>
        <w:t>gNB</w:t>
      </w:r>
      <w:proofErr w:type="spellEnd"/>
      <w:r w:rsidRPr="00D737DD">
        <w:rPr>
          <w:rFonts w:ascii="CG Times (WN)" w:hAnsi="CG Times (WN)"/>
          <w:lang w:val="en-CA"/>
        </w:rPr>
        <w:t xml:space="preserve"> consist</w:t>
      </w:r>
      <w:r w:rsidRPr="00D737DD">
        <w:rPr>
          <w:rFonts w:ascii="CG Times (WN)" w:hAnsi="CG Times (WN)"/>
          <w:lang w:val="en-CA" w:eastAsia="ja-JP"/>
        </w:rPr>
        <w:t xml:space="preserve"> of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-CU and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-DU defined in TS 38.401[4] clause 6.1.1. </w:t>
      </w:r>
      <w:r w:rsidRPr="00D737DD">
        <w:rPr>
          <w:rFonts w:ascii="CG Times (WN)" w:hAnsi="CG Times (WN)"/>
          <w:lang w:val="en-CA"/>
        </w:rPr>
        <w:t xml:space="preserve">In this scenario, a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-CU is represented by a combination of a </w:t>
      </w:r>
      <w:proofErr w:type="spellStart"/>
      <w:r w:rsidRPr="00D737DD">
        <w:rPr>
          <w:rFonts w:ascii="CG Times (WN)" w:hAnsi="CG Times (WN)"/>
          <w:lang w:val="en-CA" w:eastAsia="ja-JP"/>
        </w:rPr>
        <w:t>GNBCUCPFunction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 and one or more </w:t>
      </w:r>
      <w:proofErr w:type="spellStart"/>
      <w:r w:rsidRPr="00D737DD">
        <w:rPr>
          <w:rFonts w:ascii="CG Times (WN)" w:hAnsi="CG Times (WN)"/>
          <w:lang w:val="en-CA" w:eastAsia="ja-JP"/>
        </w:rPr>
        <w:t>GNBCUUPFunctions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, whereas a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-DU is represented by a </w:t>
      </w:r>
      <w:proofErr w:type="spellStart"/>
      <w:r w:rsidRPr="00D737DD">
        <w:rPr>
          <w:rFonts w:ascii="CG Times (WN)" w:hAnsi="CG Times (WN)"/>
          <w:lang w:val="en-CA" w:eastAsia="ja-JP"/>
        </w:rPr>
        <w:t>GNBDUFunction</w:t>
      </w:r>
      <w:proofErr w:type="spellEnd"/>
      <w:r w:rsidRPr="00D737DD">
        <w:rPr>
          <w:rFonts w:ascii="CG Times (WN)" w:hAnsi="CG Times (WN)"/>
          <w:lang w:val="en-CA" w:eastAsia="ja-JP"/>
        </w:rPr>
        <w:t>.</w:t>
      </w:r>
    </w:p>
    <w:p w14:paraId="687E5C4C" w14:textId="77777777" w:rsidR="00D737DD" w:rsidRPr="00D737DD" w:rsidRDefault="00D737DD" w:rsidP="00D737DD">
      <w:pPr>
        <w:ind w:left="568" w:hanging="284"/>
        <w:rPr>
          <w:rFonts w:ascii="CG Times (WN)" w:hAnsi="CG Times (WN)"/>
          <w:lang w:val="en-CA" w:eastAsia="zh-CN"/>
        </w:rPr>
      </w:pPr>
      <w:r w:rsidRPr="00D737DD">
        <w:rPr>
          <w:rFonts w:ascii="CG Times (WN)" w:hAnsi="CG Times (WN)"/>
          <w:lang w:val="en-CA"/>
        </w:rPr>
        <w:t>-</w:t>
      </w:r>
      <w:r w:rsidRPr="00D737DD">
        <w:rPr>
          <w:rFonts w:ascii="CG Times (WN)" w:hAnsi="CG Times (WN)"/>
          <w:lang w:val="en-CA"/>
        </w:rPr>
        <w:tab/>
        <w:t xml:space="preserve">3-split NG-RAN </w:t>
      </w:r>
      <w:r w:rsidRPr="00D737DD">
        <w:rPr>
          <w:rFonts w:ascii="CG Times (WN)" w:hAnsi="CG Times (WN)"/>
          <w:lang w:val="en-CA" w:eastAsia="ja-JP"/>
        </w:rPr>
        <w:t>deployment scenario</w:t>
      </w:r>
      <w:r w:rsidRPr="00D737DD">
        <w:rPr>
          <w:rFonts w:ascii="CG Times (WN)" w:hAnsi="CG Times (WN)"/>
          <w:lang w:val="en-CA"/>
        </w:rPr>
        <w:t xml:space="preserve">, represents the </w:t>
      </w:r>
      <w:proofErr w:type="spellStart"/>
      <w:r w:rsidRPr="00D737DD">
        <w:rPr>
          <w:rFonts w:ascii="CG Times (WN)" w:hAnsi="CG Times (WN)"/>
          <w:lang w:val="en-CA"/>
        </w:rPr>
        <w:t>gNB</w:t>
      </w:r>
      <w:proofErr w:type="spellEnd"/>
      <w:r w:rsidRPr="00D737DD">
        <w:rPr>
          <w:rFonts w:ascii="CG Times (WN)" w:hAnsi="CG Times (WN)"/>
          <w:lang w:val="en-CA"/>
        </w:rPr>
        <w:t xml:space="preserve"> consist of</w:t>
      </w:r>
      <w:r w:rsidRPr="00D737DD">
        <w:rPr>
          <w:rFonts w:ascii="CG Times (WN)" w:hAnsi="CG Times (WN)"/>
          <w:lang w:val="en-CA" w:eastAsia="ja-JP"/>
        </w:rPr>
        <w:t xml:space="preserve">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-CU-CP,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-CU-UP and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>-DU defined in TS 38.401[4] clause 6.1.2.</w:t>
      </w:r>
      <w:r w:rsidRPr="00D737DD">
        <w:rPr>
          <w:rFonts w:ascii="CG Times (WN)" w:hAnsi="CG Times (WN)"/>
          <w:lang w:val="en-CA"/>
        </w:rPr>
        <w:t xml:space="preserve"> In this scenario, a </w:t>
      </w:r>
      <w:proofErr w:type="spellStart"/>
      <w:r w:rsidRPr="00D737DD">
        <w:rPr>
          <w:rFonts w:ascii="CG Times (WN)" w:hAnsi="CG Times (WN)"/>
          <w:lang w:val="en-CA"/>
        </w:rPr>
        <w:t>gNB</w:t>
      </w:r>
      <w:proofErr w:type="spellEnd"/>
      <w:r w:rsidRPr="00D737DD">
        <w:rPr>
          <w:rFonts w:ascii="CG Times (WN)" w:hAnsi="CG Times (WN)"/>
          <w:lang w:val="en-CA"/>
        </w:rPr>
        <w:t xml:space="preserve">-CU-CP is represented by a </w:t>
      </w:r>
      <w:proofErr w:type="spellStart"/>
      <w:r w:rsidRPr="00D737DD">
        <w:rPr>
          <w:rFonts w:ascii="CG Times (WN)" w:hAnsi="CG Times (WN)"/>
          <w:lang w:val="en-CA"/>
        </w:rPr>
        <w:t>GNBCUCPFunction</w:t>
      </w:r>
      <w:proofErr w:type="spellEnd"/>
      <w:r w:rsidRPr="00D737DD">
        <w:rPr>
          <w:rFonts w:ascii="CG Times (WN)" w:hAnsi="CG Times (WN)"/>
          <w:lang w:val="en-CA"/>
        </w:rPr>
        <w:t xml:space="preserve">, a </w:t>
      </w:r>
      <w:proofErr w:type="spellStart"/>
      <w:r w:rsidRPr="00D737DD">
        <w:rPr>
          <w:rFonts w:ascii="CG Times (WN)" w:hAnsi="CG Times (WN)"/>
          <w:lang w:val="en-CA"/>
        </w:rPr>
        <w:t>gNB</w:t>
      </w:r>
      <w:proofErr w:type="spellEnd"/>
      <w:r w:rsidRPr="00D737DD">
        <w:rPr>
          <w:rFonts w:ascii="CG Times (WN)" w:hAnsi="CG Times (WN)"/>
          <w:lang w:val="en-CA"/>
        </w:rPr>
        <w:t>-CU-</w:t>
      </w:r>
      <w:r w:rsidRPr="00D737DD">
        <w:rPr>
          <w:rFonts w:ascii="CG Times (WN)" w:hAnsi="CG Times (WN)"/>
          <w:lang w:val="en-CA" w:eastAsia="zh-CN"/>
        </w:rPr>
        <w:t xml:space="preserve">UP is represented by a </w:t>
      </w:r>
      <w:proofErr w:type="spellStart"/>
      <w:r w:rsidRPr="00D737DD">
        <w:rPr>
          <w:rFonts w:ascii="CG Times (WN)" w:hAnsi="CG Times (WN)"/>
          <w:lang w:val="en-CA"/>
        </w:rPr>
        <w:t>GNBCUUPFunction</w:t>
      </w:r>
      <w:proofErr w:type="spellEnd"/>
      <w:r w:rsidRPr="00D737DD">
        <w:rPr>
          <w:rFonts w:ascii="CG Times (WN)" w:hAnsi="CG Times (WN)"/>
          <w:lang w:val="en-CA"/>
        </w:rPr>
        <w:t xml:space="preserve">, </w:t>
      </w:r>
      <w:r w:rsidRPr="00D737DD">
        <w:rPr>
          <w:rFonts w:ascii="CG Times (WN)" w:hAnsi="CG Times (WN)"/>
          <w:lang w:val="en-CA" w:eastAsia="zh-CN"/>
        </w:rPr>
        <w:t xml:space="preserve">and a </w:t>
      </w:r>
      <w:proofErr w:type="spellStart"/>
      <w:r w:rsidRPr="00D737DD">
        <w:rPr>
          <w:rFonts w:ascii="CG Times (WN)" w:hAnsi="CG Times (WN)"/>
          <w:lang w:val="en-CA" w:eastAsia="zh-CN"/>
        </w:rPr>
        <w:t>gNB</w:t>
      </w:r>
      <w:proofErr w:type="spellEnd"/>
      <w:r w:rsidRPr="00D737DD">
        <w:rPr>
          <w:rFonts w:ascii="CG Times (WN)" w:hAnsi="CG Times (WN)"/>
          <w:lang w:val="en-CA" w:eastAsia="zh-CN"/>
        </w:rPr>
        <w:t xml:space="preserve">-DU is represented by </w:t>
      </w:r>
      <w:r w:rsidRPr="00D737DD">
        <w:rPr>
          <w:rFonts w:ascii="CG Times (WN)" w:hAnsi="CG Times (WN)"/>
          <w:lang w:val="en-CA"/>
        </w:rPr>
        <w:t xml:space="preserve">a </w:t>
      </w:r>
      <w:proofErr w:type="spellStart"/>
      <w:r w:rsidRPr="00D737DD">
        <w:rPr>
          <w:rFonts w:ascii="CG Times (WN)" w:hAnsi="CG Times (WN)"/>
          <w:lang w:val="en-CA" w:eastAsia="ja-JP"/>
        </w:rPr>
        <w:t>GNBDUFunction</w:t>
      </w:r>
      <w:proofErr w:type="spellEnd"/>
      <w:r w:rsidRPr="00D737DD">
        <w:rPr>
          <w:rFonts w:ascii="CG Times (WN)" w:hAnsi="CG Times (WN)"/>
          <w:lang w:val="en-CA" w:eastAsia="ja-JP"/>
        </w:rPr>
        <w:t>.</w:t>
      </w:r>
    </w:p>
    <w:p w14:paraId="52A7B86F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6192" w:dyaOrig="2184" w14:anchorId="6162736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11" type="#_x0000_t75" style="width:309.6pt;height:109.2pt" o:ole="">
            <v:imagedata r:id="rId14" o:title=""/>
          </v:shape>
          <o:OLEObject Type="Embed" ProgID="Word.Picture.8" ShapeID="_x0000_i1211" DrawAspect="Content" ObjectID="_1808306483" r:id="rId15"/>
        </w:object>
      </w:r>
    </w:p>
    <w:p w14:paraId="075B5896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15" w:name="_CRFigure4_2_1_11"/>
      <w:r w:rsidRPr="00D737DD">
        <w:rPr>
          <w:rFonts w:ascii="Arial" w:hAnsi="Arial" w:cs="Arial"/>
          <w:b/>
          <w:lang w:val="en-CA"/>
        </w:rPr>
        <w:t xml:space="preserve">Figure </w:t>
      </w:r>
      <w:bookmarkEnd w:id="15"/>
      <w:r w:rsidRPr="00D737DD">
        <w:rPr>
          <w:rFonts w:ascii="Arial" w:hAnsi="Arial" w:cs="Arial"/>
          <w:b/>
          <w:lang w:val="en-CA"/>
        </w:rPr>
        <w:t>4.2.1.1-1: NRM for all deployment scenarios</w:t>
      </w:r>
    </w:p>
    <w:p w14:paraId="5662394C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624" w:dyaOrig="5916" w14:anchorId="18F35EE4">
          <v:shape id="_x0000_i1212" type="#_x0000_t75" style="width:481.2pt;height:295.8pt" o:ole="">
            <v:imagedata r:id="rId16" o:title=""/>
          </v:shape>
          <o:OLEObject Type="Embed" ProgID="Word.Picture.8" ShapeID="_x0000_i1212" DrawAspect="Content" ObjectID="_1808306484" r:id="rId17"/>
        </w:object>
      </w:r>
    </w:p>
    <w:p w14:paraId="113D0B67" w14:textId="77777777" w:rsidR="00D737DD" w:rsidRPr="00D737DD" w:rsidRDefault="00D737DD" w:rsidP="00D737DD">
      <w:pPr>
        <w:keepLines/>
        <w:spacing w:after="240"/>
        <w:jc w:val="center"/>
        <w:rPr>
          <w:rFonts w:ascii="Arial" w:eastAsia="SimSun" w:hAnsi="Arial" w:cs="Arial"/>
          <w:b/>
          <w:lang w:val="en-CA"/>
        </w:rPr>
      </w:pPr>
      <w:bookmarkStart w:id="16" w:name="_CRFigure4_2_1_12"/>
      <w:r w:rsidRPr="00D737DD">
        <w:rPr>
          <w:rFonts w:ascii="Arial" w:eastAsia="SimSun" w:hAnsi="Arial" w:cs="Arial"/>
          <w:b/>
          <w:lang w:val="en-CA"/>
        </w:rPr>
        <w:t xml:space="preserve">Figure </w:t>
      </w:r>
      <w:bookmarkEnd w:id="16"/>
      <w:r w:rsidRPr="00D737DD">
        <w:rPr>
          <w:rFonts w:ascii="Arial" w:eastAsia="SimSun" w:hAnsi="Arial" w:cs="Arial"/>
          <w:b/>
          <w:lang w:val="en-CA"/>
        </w:rPr>
        <w:t>4.2.1.1-2: NRM for EPs for all deployment scenarios</w:t>
      </w:r>
    </w:p>
    <w:p w14:paraId="6DEB2C62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660" w:dyaOrig="3324" w14:anchorId="4B8C0414">
          <v:shape id="_x0000_i1213" type="#_x0000_t75" style="width:483pt;height:166.2pt" o:ole="">
            <v:imagedata r:id="rId18" o:title=""/>
          </v:shape>
          <o:OLEObject Type="Embed" ProgID="Word.Picture.8" ShapeID="_x0000_i1213" DrawAspect="Content" ObjectID="_1808306485" r:id="rId19"/>
        </w:object>
      </w:r>
    </w:p>
    <w:p w14:paraId="72128DC1" w14:textId="6E31A611" w:rsidR="00D737DD" w:rsidRPr="00D737DD" w:rsidRDefault="00D737DD" w:rsidP="00D737DD">
      <w:pPr>
        <w:keepLines/>
        <w:spacing w:after="240"/>
        <w:jc w:val="center"/>
        <w:rPr>
          <w:rFonts w:ascii="Arial" w:eastAsia="SimSun" w:hAnsi="Arial" w:cs="Arial"/>
          <w:b/>
          <w:lang w:val="en-CA"/>
        </w:rPr>
      </w:pPr>
      <w:bookmarkStart w:id="17" w:name="_CRFigure4_2_1_13"/>
      <w:r w:rsidRPr="00D737DD">
        <w:rPr>
          <w:rFonts w:ascii="Arial" w:eastAsia="SimSun" w:hAnsi="Arial" w:cs="Arial"/>
          <w:b/>
          <w:lang w:val="en-CA"/>
        </w:rPr>
        <w:t xml:space="preserve">Figure </w:t>
      </w:r>
      <w:bookmarkEnd w:id="17"/>
      <w:r w:rsidRPr="00D737DD">
        <w:rPr>
          <w:rFonts w:ascii="Arial" w:eastAsia="SimSun" w:hAnsi="Arial" w:cs="Arial"/>
          <w:b/>
          <w:lang w:val="en-CA"/>
        </w:rPr>
        <w:t>4.2.1.1-3: NRM for &lt;&lt;IOC&gt;&gt;</w:t>
      </w:r>
      <w:proofErr w:type="spellStart"/>
      <w:r w:rsidRPr="00D737DD">
        <w:rPr>
          <w:rFonts w:ascii="Courier New" w:eastAsia="SimSun" w:hAnsi="Courier New" w:cs="Courier New"/>
          <w:b/>
          <w:lang w:val="en-CA"/>
        </w:rPr>
        <w:t>NRSectorCarrier</w:t>
      </w:r>
      <w:proofErr w:type="spellEnd"/>
      <w:ins w:id="18" w:author="Mark Scott" w:date="2025-05-09T14:23:00Z">
        <w:r>
          <w:rPr>
            <w:rFonts w:ascii="Courier New" w:eastAsia="SimSun" w:hAnsi="Courier New" w:cs="Courier New"/>
            <w:b/>
            <w:lang w:val="en-CA"/>
          </w:rPr>
          <w:t>, &lt;&lt;IOC&gt;&gt;</w:t>
        </w:r>
        <w:proofErr w:type="spellStart"/>
        <w:r>
          <w:rPr>
            <w:rFonts w:ascii="Courier New" w:eastAsia="SimSun" w:hAnsi="Courier New" w:cs="Courier New"/>
            <w:b/>
            <w:lang w:val="en-CA"/>
          </w:rPr>
          <w:t>SectorEquipmentFunction</w:t>
        </w:r>
      </w:ins>
      <w:proofErr w:type="spellEnd"/>
      <w:r w:rsidRPr="00D737DD">
        <w:rPr>
          <w:rFonts w:ascii="Arial" w:eastAsia="SimSun" w:hAnsi="Arial" w:cs="Arial"/>
          <w:b/>
          <w:lang w:val="en-CA"/>
        </w:rPr>
        <w:t xml:space="preserve"> and &lt;&lt;IOC&gt;&gt;</w:t>
      </w:r>
      <w:r w:rsidRPr="00D737DD">
        <w:rPr>
          <w:rFonts w:ascii="Courier New" w:eastAsia="SimSun" w:hAnsi="Courier New" w:cs="Courier New"/>
          <w:b/>
          <w:lang w:val="en-CA"/>
        </w:rPr>
        <w:t>BWP</w:t>
      </w:r>
      <w:r w:rsidRPr="00D737DD">
        <w:rPr>
          <w:rFonts w:ascii="Arial" w:eastAsia="SimSun" w:hAnsi="Arial" w:cs="Arial"/>
          <w:b/>
          <w:lang w:val="en-CA"/>
        </w:rPr>
        <w:t xml:space="preserve"> for all deployment scenarios</w:t>
      </w:r>
    </w:p>
    <w:p w14:paraId="4CD52384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096" w:dyaOrig="3720" w14:anchorId="55855665">
          <v:shape id="_x0000_i1214" type="#_x0000_t75" style="width:454.8pt;height:186pt" o:ole="">
            <v:imagedata r:id="rId20" o:title=""/>
          </v:shape>
          <o:OLEObject Type="Embed" ProgID="Word.Document.12" ShapeID="_x0000_i1214" DrawAspect="Content" ObjectID="_1808306486" r:id="rId21">
            <o:FieldCodes>\s</o:FieldCodes>
          </o:OLEObject>
        </w:object>
      </w:r>
    </w:p>
    <w:p w14:paraId="27C06947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19" w:name="_CRFigure4_2_1_14"/>
      <w:r w:rsidRPr="00D737DD">
        <w:rPr>
          <w:rFonts w:ascii="Arial" w:hAnsi="Arial" w:cs="Arial"/>
          <w:b/>
          <w:lang w:val="en-CA"/>
        </w:rPr>
        <w:t xml:space="preserve">Figure </w:t>
      </w:r>
      <w:bookmarkEnd w:id="19"/>
      <w:r w:rsidRPr="00D737DD">
        <w:rPr>
          <w:rFonts w:ascii="Arial" w:hAnsi="Arial" w:cs="Arial"/>
          <w:b/>
          <w:lang w:val="en-CA"/>
        </w:rPr>
        <w:t>4.2.1.1-4: Cell Relation view for all deployment scenarios</w:t>
      </w:r>
    </w:p>
    <w:p w14:paraId="1B9398F8" w14:textId="77777777" w:rsidR="00D737DD" w:rsidRPr="00D737DD" w:rsidRDefault="00D737DD" w:rsidP="00D737DD">
      <w:pPr>
        <w:keepLines/>
        <w:ind w:left="1135" w:hanging="851"/>
        <w:rPr>
          <w:rFonts w:ascii="CG Times (WN)" w:hAnsi="CG Times (WN)"/>
          <w:lang w:val="en-CA"/>
        </w:rPr>
      </w:pPr>
      <w:r w:rsidRPr="00D737DD">
        <w:rPr>
          <w:rFonts w:ascii="CG Times (WN)" w:hAnsi="CG Times (WN)"/>
          <w:lang w:val="en-CA"/>
        </w:rPr>
        <w:t>NOTE 1:</w:t>
      </w:r>
      <w:r w:rsidRPr="00D737DD">
        <w:rPr>
          <w:rFonts w:ascii="CG Times (WN)" w:hAnsi="CG Times (WN)"/>
          <w:lang w:val="en-CA"/>
        </w:rPr>
        <w:tab/>
        <w:t xml:space="preserve">The above NRM fragment uses </w:t>
      </w:r>
      <w:proofErr w:type="spellStart"/>
      <w:r w:rsidRPr="00D737DD">
        <w:rPr>
          <w:rFonts w:ascii="Courier New" w:hAnsi="Courier New" w:cs="Courier New"/>
          <w:lang w:val="en-CA"/>
        </w:rPr>
        <w:t>SubNetwork</w:t>
      </w:r>
      <w:proofErr w:type="spellEnd"/>
      <w:r w:rsidRPr="00D737DD">
        <w:rPr>
          <w:rFonts w:ascii="CG Times (WN)" w:hAnsi="CG Times (WN)"/>
          <w:lang w:val="en-CA"/>
        </w:rPr>
        <w:t xml:space="preserve"> to hold both NR and LTE external entities and frequencies.</w:t>
      </w:r>
    </w:p>
    <w:p w14:paraId="08602336" w14:textId="77777777" w:rsidR="00D737DD" w:rsidRPr="00D737DD" w:rsidRDefault="00D737DD" w:rsidP="00D737DD">
      <w:pPr>
        <w:keepNext/>
        <w:keepLines/>
        <w:spacing w:before="120"/>
        <w:ind w:left="1418" w:hanging="1418"/>
        <w:outlineLvl w:val="3"/>
        <w:rPr>
          <w:rFonts w:ascii="Arial" w:hAnsi="Arial"/>
          <w:sz w:val="24"/>
        </w:rPr>
      </w:pPr>
      <w:bookmarkStart w:id="20" w:name="_CR"/>
      <w:bookmarkEnd w:id="20"/>
    </w:p>
    <w:p w14:paraId="6B337C2C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 w:cs="Arial"/>
          <w:b/>
          <w:noProof/>
          <w:lang w:val="fr-FR"/>
        </w:rPr>
        <w:drawing>
          <wp:inline distT="0" distB="0" distL="0" distR="0" wp14:anchorId="41A37A1C" wp14:editId="37904C54">
            <wp:extent cx="6035040" cy="2560320"/>
            <wp:effectExtent l="0" t="0" r="3810" b="0"/>
            <wp:docPr id="26" name="Picture 3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F8E9C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1" w:name="_CRFigure4_2_1_15"/>
      <w:r w:rsidRPr="00D737DD">
        <w:rPr>
          <w:rFonts w:ascii="Arial" w:hAnsi="Arial" w:cs="Arial"/>
          <w:b/>
          <w:lang w:val="en-CA"/>
        </w:rPr>
        <w:t xml:space="preserve">Figure </w:t>
      </w:r>
      <w:bookmarkEnd w:id="21"/>
      <w:r w:rsidRPr="00D737DD">
        <w:rPr>
          <w:rFonts w:ascii="Arial" w:hAnsi="Arial" w:cs="Arial"/>
          <w:b/>
          <w:lang w:val="en-CA"/>
        </w:rPr>
        <w:t>4.2.1.1-5: Cell Relation view for all deployment scenarios</w:t>
      </w:r>
    </w:p>
    <w:p w14:paraId="087EBC6F" w14:textId="77777777" w:rsidR="00D737DD" w:rsidRPr="00D737DD" w:rsidRDefault="00D737DD" w:rsidP="00D737DD">
      <w:pPr>
        <w:keepLines/>
        <w:ind w:left="1135" w:hanging="851"/>
        <w:rPr>
          <w:rFonts w:ascii="CG Times (WN)" w:hAnsi="CG Times (WN)"/>
          <w:lang w:val="en-CA"/>
        </w:rPr>
      </w:pPr>
      <w:r w:rsidRPr="00D737DD">
        <w:rPr>
          <w:rFonts w:ascii="CG Times (WN)" w:hAnsi="CG Times (WN)"/>
          <w:lang w:val="en-CA"/>
        </w:rPr>
        <w:t>NOTE 2:</w:t>
      </w:r>
      <w:r w:rsidRPr="00D737DD">
        <w:rPr>
          <w:rFonts w:ascii="CG Times (WN)" w:hAnsi="CG Times (WN)"/>
          <w:lang w:val="en-CA"/>
        </w:rPr>
        <w:tab/>
        <w:t xml:space="preserve">The above NRM fragment uses </w:t>
      </w:r>
      <w:proofErr w:type="spellStart"/>
      <w:r w:rsidRPr="00D737DD">
        <w:rPr>
          <w:rFonts w:ascii="Courier New" w:hAnsi="Courier New" w:cs="Courier New"/>
          <w:lang w:val="en-CA"/>
        </w:rPr>
        <w:t>NRNetwork</w:t>
      </w:r>
      <w:proofErr w:type="spellEnd"/>
      <w:r w:rsidRPr="00D737DD">
        <w:rPr>
          <w:rFonts w:ascii="CG Times (WN)" w:hAnsi="CG Times (WN)"/>
          <w:lang w:val="en-CA"/>
        </w:rPr>
        <w:t xml:space="preserve"> to hold NR external entities and frequency and using </w:t>
      </w:r>
      <w:proofErr w:type="spellStart"/>
      <w:r w:rsidRPr="00D737DD">
        <w:rPr>
          <w:rFonts w:ascii="Courier New" w:hAnsi="Courier New" w:cs="Courier New"/>
          <w:lang w:val="en-CA"/>
        </w:rPr>
        <w:t>EUtraNetwork</w:t>
      </w:r>
      <w:proofErr w:type="spellEnd"/>
      <w:r w:rsidRPr="00D737DD">
        <w:rPr>
          <w:rFonts w:ascii="CG Times (WN)" w:hAnsi="CG Times (WN)"/>
          <w:lang w:val="en-CA"/>
        </w:rPr>
        <w:t xml:space="preserve"> to hold LTE external entities and frequency. </w:t>
      </w:r>
    </w:p>
    <w:p w14:paraId="010FA5ED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eastAsia="SimSun" w:hAnsi="Arial" w:cs="Arial"/>
          <w:b/>
          <w:lang w:val="fr-FR"/>
        </w:rPr>
      </w:pPr>
      <w:r w:rsidRPr="00D737DD">
        <w:rPr>
          <w:rFonts w:ascii="Arial" w:eastAsia="SimSun" w:hAnsi="Arial"/>
          <w:b/>
        </w:rPr>
        <w:object w:dxaOrig="9060" w:dyaOrig="4320" w14:anchorId="77504671">
          <v:shape id="_x0000_i1215" type="#_x0000_t75" style="width:453pt;height:3in" o:ole="">
            <v:imagedata r:id="rId23" o:title=""/>
          </v:shape>
          <o:OLEObject Type="Embed" ProgID="Word.Document.8" ShapeID="_x0000_i1215" DrawAspect="Content" ObjectID="_1808306487" r:id="rId24">
            <o:FieldCodes>\s</o:FieldCodes>
          </o:OLEObject>
        </w:object>
      </w:r>
    </w:p>
    <w:p w14:paraId="505D2008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2" w:name="_CRFigure4_2_1_16"/>
      <w:r w:rsidRPr="00D737DD">
        <w:rPr>
          <w:rFonts w:ascii="Arial" w:hAnsi="Arial" w:cs="Arial"/>
          <w:b/>
          <w:lang w:val="en-CA"/>
        </w:rPr>
        <w:t xml:space="preserve">Figure </w:t>
      </w:r>
      <w:bookmarkEnd w:id="22"/>
      <w:r w:rsidRPr="00D737DD">
        <w:rPr>
          <w:rFonts w:ascii="Arial" w:hAnsi="Arial" w:cs="Arial"/>
          <w:b/>
          <w:lang w:val="en-CA"/>
        </w:rPr>
        <w:t xml:space="preserve">4.2.1.1-6: NRM fragment for </w:t>
      </w:r>
      <w:r w:rsidRPr="00D737DD">
        <w:rPr>
          <w:rFonts w:ascii="Arial" w:hAnsi="Arial" w:cs="Arial"/>
          <w:b/>
          <w:lang w:val="en-IN"/>
        </w:rPr>
        <w:t>abstract</w:t>
      </w:r>
      <w:r w:rsidRPr="00D737DD">
        <w:rPr>
          <w:rFonts w:ascii="Arial" w:hAnsi="Arial" w:cs="Arial"/>
          <w:b/>
          <w:lang w:val="en-CA"/>
        </w:rPr>
        <w:t xml:space="preserve"> RRM Policies</w:t>
      </w:r>
    </w:p>
    <w:p w14:paraId="1FA2AFD2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</w:p>
    <w:p w14:paraId="3F3FD338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120" w:dyaOrig="3732" w14:anchorId="5DAB5084">
          <v:shape id="_x0000_i1216" type="#_x0000_t75" style="width:456pt;height:186.6pt" o:ole="">
            <v:imagedata r:id="rId25" o:title=""/>
          </v:shape>
          <o:OLEObject Type="Embed" ProgID="Word.Document.12" ShapeID="_x0000_i1216" DrawAspect="Content" ObjectID="_1808306488" r:id="rId26">
            <o:FieldCodes>\s</o:FieldCodes>
          </o:OLEObject>
        </w:object>
      </w:r>
    </w:p>
    <w:p w14:paraId="0E96F393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3" w:name="_CRFigure4_2_1_16a"/>
      <w:r w:rsidRPr="00D737DD">
        <w:rPr>
          <w:rFonts w:ascii="Arial" w:hAnsi="Arial" w:cs="Arial"/>
          <w:b/>
          <w:lang w:val="en-IN"/>
        </w:rPr>
        <w:t xml:space="preserve">Figure </w:t>
      </w:r>
      <w:bookmarkEnd w:id="23"/>
      <w:r w:rsidRPr="00D737DD">
        <w:rPr>
          <w:rFonts w:ascii="Arial" w:hAnsi="Arial" w:cs="Arial"/>
          <w:b/>
          <w:lang w:val="en-IN"/>
        </w:rPr>
        <w:t xml:space="preserve">4.2.1.1-6a: NRM fragment for </w:t>
      </w:r>
      <w:proofErr w:type="spellStart"/>
      <w:r w:rsidRPr="00D737DD">
        <w:rPr>
          <w:rFonts w:ascii="Arial" w:hAnsi="Arial" w:cs="Arial"/>
          <w:b/>
          <w:lang w:val="en-IN"/>
        </w:rPr>
        <w:t>RRMPolicyRatio</w:t>
      </w:r>
      <w:proofErr w:type="spellEnd"/>
    </w:p>
    <w:p w14:paraId="500AF4EA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120" w:dyaOrig="4320" w14:anchorId="103CAE59">
          <v:shape id="_x0000_i1217" type="#_x0000_t75" style="width:456pt;height:3in" o:ole="">
            <v:imagedata r:id="rId27" o:title=""/>
          </v:shape>
          <o:OLEObject Type="Embed" ProgID="Word.Document.12" ShapeID="_x0000_i1217" DrawAspect="Content" ObjectID="_1808306489" r:id="rId28">
            <o:FieldCodes>\s</o:FieldCodes>
          </o:OLEObject>
        </w:object>
      </w:r>
    </w:p>
    <w:p w14:paraId="4F629CC8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4" w:name="_CRFigure4_2_1_17"/>
      <w:r w:rsidRPr="00D737DD">
        <w:rPr>
          <w:rFonts w:ascii="Arial" w:hAnsi="Arial" w:cs="Arial"/>
          <w:b/>
          <w:lang w:val="en-CA"/>
        </w:rPr>
        <w:t xml:space="preserve">Figure </w:t>
      </w:r>
      <w:bookmarkEnd w:id="24"/>
      <w:r w:rsidRPr="00D737DD">
        <w:rPr>
          <w:rFonts w:ascii="Arial" w:hAnsi="Arial" w:cs="Arial"/>
          <w:b/>
          <w:lang w:val="en-CA"/>
        </w:rPr>
        <w:t>4.2.1.1-7: NRM fragment to support RIM</w:t>
      </w:r>
    </w:p>
    <w:p w14:paraId="15259474" w14:textId="77777777" w:rsidR="00D737DD" w:rsidRPr="00D737DD" w:rsidRDefault="00D737DD" w:rsidP="00D737DD">
      <w:pPr>
        <w:rPr>
          <w:color w:val="000000"/>
        </w:rPr>
      </w:pPr>
      <w:r w:rsidRPr="00D737DD">
        <w:rPr>
          <w:color w:val="000000"/>
        </w:rPr>
        <w:t xml:space="preserve">The Figure 4.2.1.1-8 shows the NRM fragment for pre-configured 5QIs in NG-RAN. </w:t>
      </w:r>
    </w:p>
    <w:p w14:paraId="5DBCD9EA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120" w:dyaOrig="3912" w14:anchorId="02F9505F">
          <v:shape id="_x0000_i1218" type="#_x0000_t75" style="width:456pt;height:195.6pt" o:ole="">
            <v:imagedata r:id="rId29" o:title=""/>
          </v:shape>
          <o:OLEObject Type="Embed" ProgID="Word.Document.12" ShapeID="_x0000_i1218" DrawAspect="Content" ObjectID="_1808306490" r:id="rId30">
            <o:FieldCodes>\s</o:FieldCodes>
          </o:OLEObject>
        </w:object>
      </w:r>
    </w:p>
    <w:p w14:paraId="3100D38E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5" w:name="_CRFigure4_2_1_18"/>
      <w:r w:rsidRPr="00D737DD">
        <w:rPr>
          <w:rFonts w:ascii="Arial" w:hAnsi="Arial" w:cs="Arial"/>
          <w:b/>
          <w:lang w:val="en-CA"/>
        </w:rPr>
        <w:t xml:space="preserve">Figure </w:t>
      </w:r>
      <w:bookmarkEnd w:id="25"/>
      <w:r w:rsidRPr="00D737DD">
        <w:rPr>
          <w:rFonts w:ascii="Arial" w:hAnsi="Arial" w:cs="Arial"/>
          <w:b/>
          <w:lang w:val="en-CA"/>
        </w:rPr>
        <w:t>4.2.1.1-8: NRM fragment for pre-configured 5QIs in NG-RAN</w:t>
      </w:r>
    </w:p>
    <w:p w14:paraId="07C0B77F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2748" w:dyaOrig="2148" w14:anchorId="318CFD4B">
          <v:shape id="_x0000_i1219" type="#_x0000_t75" style="width:137.4pt;height:107.4pt" o:ole="">
            <v:imagedata r:id="rId31" o:title=""/>
          </v:shape>
          <o:OLEObject Type="Embed" ProgID="Word.Picture.8" ShapeID="_x0000_i1219" DrawAspect="Content" ObjectID="_1808306491" r:id="rId32"/>
        </w:object>
      </w:r>
    </w:p>
    <w:p w14:paraId="074C2C80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fr-FR"/>
        </w:rPr>
      </w:pPr>
      <w:bookmarkStart w:id="26" w:name="_CRFigure4_2_1_19"/>
      <w:r w:rsidRPr="00D737DD">
        <w:rPr>
          <w:rFonts w:ascii="Arial" w:hAnsi="Arial" w:cs="Arial"/>
          <w:b/>
          <w:lang w:val="fr-FR"/>
        </w:rPr>
        <w:t xml:space="preserve">Figure </w:t>
      </w:r>
      <w:bookmarkEnd w:id="26"/>
      <w:r w:rsidRPr="00D737DD">
        <w:rPr>
          <w:rFonts w:ascii="Arial" w:hAnsi="Arial" w:cs="Arial"/>
          <w:b/>
          <w:lang w:val="fr-FR"/>
        </w:rPr>
        <w:t>4.2.1.1-</w:t>
      </w:r>
      <w:proofErr w:type="gramStart"/>
      <w:r w:rsidRPr="00D737DD">
        <w:rPr>
          <w:rFonts w:ascii="Arial" w:hAnsi="Arial" w:cs="Arial"/>
          <w:b/>
          <w:lang w:val="fr-FR"/>
        </w:rPr>
        <w:t>9:</w:t>
      </w:r>
      <w:proofErr w:type="gramEnd"/>
      <w:r w:rsidRPr="00D737DD">
        <w:rPr>
          <w:rFonts w:ascii="Arial" w:hAnsi="Arial" w:cs="Arial"/>
          <w:b/>
          <w:lang w:val="fr-FR"/>
        </w:rPr>
        <w:t xml:space="preserve"> NRM fragment for DANR Management</w:t>
      </w:r>
    </w:p>
    <w:p w14:paraId="1053E82B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6672" w:dyaOrig="2160" w14:anchorId="08DDE33E">
          <v:shape id="_x0000_i1220" type="#_x0000_t75" style="width:333.6pt;height:108pt" o:ole="">
            <v:imagedata r:id="rId33" o:title=""/>
          </v:shape>
          <o:OLEObject Type="Embed" ProgID="Word.Picture.8" ShapeID="_x0000_i1220" DrawAspect="Content" ObjectID="_1808306492" r:id="rId34"/>
        </w:object>
      </w:r>
    </w:p>
    <w:p w14:paraId="7DFE7FE6" w14:textId="77777777" w:rsidR="00D737DD" w:rsidRPr="00D737DD" w:rsidRDefault="00D737DD" w:rsidP="00D737DD">
      <w:pPr>
        <w:ind w:left="2272"/>
        <w:rPr>
          <w:rFonts w:ascii="Arial" w:hAnsi="Arial"/>
          <w:b/>
          <w:lang w:val="fr-FR"/>
        </w:rPr>
      </w:pPr>
      <w:r w:rsidRPr="00D737DD">
        <w:rPr>
          <w:rFonts w:ascii="Arial" w:hAnsi="Arial"/>
          <w:b/>
          <w:lang w:val="fr-FR"/>
        </w:rPr>
        <w:t>Figure 4.2.1.1-</w:t>
      </w:r>
      <w:proofErr w:type="gramStart"/>
      <w:r w:rsidRPr="00D737DD">
        <w:rPr>
          <w:rFonts w:ascii="Arial" w:hAnsi="Arial"/>
          <w:b/>
          <w:lang w:val="fr-FR"/>
        </w:rPr>
        <w:t>10:</w:t>
      </w:r>
      <w:proofErr w:type="gramEnd"/>
      <w:r w:rsidRPr="00D737DD">
        <w:rPr>
          <w:rFonts w:ascii="Arial" w:hAnsi="Arial"/>
          <w:b/>
          <w:lang w:val="fr-FR"/>
        </w:rPr>
        <w:t xml:space="preserve"> NRM fragment for DES Management</w:t>
      </w:r>
    </w:p>
    <w:p w14:paraId="277DA94B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</w:rPr>
      </w:pPr>
    </w:p>
    <w:p w14:paraId="1AD47D23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 w:cs="Arial"/>
          <w:b/>
          <w:noProof/>
          <w:lang w:val="en-US" w:eastAsia="zh-CN"/>
        </w:rPr>
        <w:drawing>
          <wp:inline distT="0" distB="0" distL="0" distR="0" wp14:anchorId="35CD0949" wp14:editId="15E9F609">
            <wp:extent cx="3870960" cy="1226820"/>
            <wp:effectExtent l="0" t="0" r="0" b="0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167DA" w14:textId="77777777" w:rsidR="00D737DD" w:rsidRPr="00D737DD" w:rsidRDefault="00D737DD" w:rsidP="00D737DD">
      <w:pPr>
        <w:jc w:val="center"/>
      </w:pPr>
      <w:r w:rsidRPr="00D737DD">
        <w:rPr>
          <w:rFonts w:ascii="Arial" w:hAnsi="Arial"/>
          <w:b/>
        </w:rPr>
        <w:t>Figure 4.2.1.1-11: NRM fragment for DRACH Management</w:t>
      </w:r>
    </w:p>
    <w:p w14:paraId="508A029E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5916" w:dyaOrig="1884" w14:anchorId="43638675">
          <v:shape id="_x0000_i1221" type="#_x0000_t75" style="width:295.8pt;height:94.2pt" o:ole="">
            <v:imagedata r:id="rId36" o:title=""/>
          </v:shape>
          <o:OLEObject Type="Embed" ProgID="Word.Picture.8" ShapeID="_x0000_i1221" DrawAspect="Content" ObjectID="_1808306493" r:id="rId37"/>
        </w:object>
      </w:r>
    </w:p>
    <w:p w14:paraId="59933ADE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fr-FR" w:eastAsia="zh-CN"/>
        </w:rPr>
      </w:pPr>
      <w:bookmarkStart w:id="27" w:name="_CRFigure4_2_1_112"/>
      <w:r w:rsidRPr="00D737DD">
        <w:rPr>
          <w:rFonts w:ascii="Arial" w:hAnsi="Arial" w:cs="Arial"/>
          <w:b/>
          <w:lang w:val="fr-FR"/>
        </w:rPr>
        <w:t xml:space="preserve">Figure </w:t>
      </w:r>
      <w:bookmarkEnd w:id="27"/>
      <w:r w:rsidRPr="00D737DD">
        <w:rPr>
          <w:rFonts w:ascii="Arial" w:hAnsi="Arial" w:cs="Arial"/>
          <w:b/>
          <w:lang w:val="fr-FR"/>
        </w:rPr>
        <w:t>4.2.1.1-</w:t>
      </w:r>
      <w:proofErr w:type="gramStart"/>
      <w:r w:rsidRPr="00D737DD">
        <w:rPr>
          <w:rFonts w:ascii="Arial" w:hAnsi="Arial" w:cs="Arial"/>
          <w:b/>
          <w:lang w:val="fr-FR"/>
        </w:rPr>
        <w:t>12:</w:t>
      </w:r>
      <w:proofErr w:type="gramEnd"/>
      <w:r w:rsidRPr="00D737DD">
        <w:rPr>
          <w:rFonts w:ascii="Arial" w:hAnsi="Arial" w:cs="Arial"/>
          <w:b/>
          <w:lang w:val="fr-FR"/>
        </w:rPr>
        <w:t xml:space="preserve"> NRM fragment for </w:t>
      </w:r>
      <w:r w:rsidRPr="00D737DD">
        <w:rPr>
          <w:rFonts w:ascii="Arial" w:hAnsi="Arial" w:cs="Arial"/>
          <w:b/>
          <w:lang w:val="fr-FR" w:eastAsia="zh-CN"/>
        </w:rPr>
        <w:t>DMRO Management</w:t>
      </w:r>
    </w:p>
    <w:p w14:paraId="00463DD4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6192" w:dyaOrig="2028" w14:anchorId="5C2A148A">
          <v:shape id="_x0000_i1222" type="#_x0000_t75" style="width:309.6pt;height:101.4pt" o:ole="">
            <v:imagedata r:id="rId38" o:title=""/>
          </v:shape>
          <o:OLEObject Type="Embed" ProgID="Word.Picture.8" ShapeID="_x0000_i1222" DrawAspect="Content" ObjectID="_1808306494" r:id="rId39"/>
        </w:object>
      </w:r>
    </w:p>
    <w:p w14:paraId="21BEA610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fr-FR"/>
        </w:rPr>
      </w:pPr>
      <w:bookmarkStart w:id="28" w:name="_CRFigure4_2_1_113"/>
      <w:r w:rsidRPr="00D737DD">
        <w:rPr>
          <w:rFonts w:ascii="Arial" w:hAnsi="Arial" w:cs="Arial"/>
          <w:b/>
          <w:lang w:val="fr-FR"/>
        </w:rPr>
        <w:t xml:space="preserve">Figure </w:t>
      </w:r>
      <w:bookmarkEnd w:id="28"/>
      <w:r w:rsidRPr="00D737DD">
        <w:rPr>
          <w:rFonts w:ascii="Arial" w:hAnsi="Arial" w:cs="Arial"/>
          <w:b/>
          <w:lang w:val="fr-FR"/>
        </w:rPr>
        <w:t>4.2.1.1-</w:t>
      </w:r>
      <w:proofErr w:type="gramStart"/>
      <w:r w:rsidRPr="00D737DD">
        <w:rPr>
          <w:rFonts w:ascii="Arial" w:hAnsi="Arial" w:cs="Arial"/>
          <w:b/>
          <w:lang w:val="fr-FR"/>
        </w:rPr>
        <w:t>13:</w:t>
      </w:r>
      <w:proofErr w:type="gramEnd"/>
      <w:r w:rsidRPr="00D737DD">
        <w:rPr>
          <w:rFonts w:ascii="Arial" w:hAnsi="Arial" w:cs="Arial"/>
          <w:b/>
          <w:lang w:val="fr-FR"/>
        </w:rPr>
        <w:t xml:space="preserve"> NRM fragment for DPCI Management</w:t>
      </w:r>
    </w:p>
    <w:p w14:paraId="29F5888F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5472" w:dyaOrig="2148" w14:anchorId="5562CA66">
          <v:shape id="_x0000_i1223" type="#_x0000_t75" style="width:273.6pt;height:107.4pt" o:ole="">
            <v:imagedata r:id="rId40" o:title=""/>
          </v:shape>
          <o:OLEObject Type="Embed" ProgID="Word.Picture.8" ShapeID="_x0000_i1223" DrawAspect="Content" ObjectID="_1808306495" r:id="rId41"/>
        </w:object>
      </w:r>
    </w:p>
    <w:p w14:paraId="4B84A885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 w:cs="Arial"/>
          <w:b/>
          <w:lang w:val="fr-FR"/>
        </w:rPr>
        <w:t>Figure 4.2.1.1-</w:t>
      </w:r>
      <w:proofErr w:type="gramStart"/>
      <w:r w:rsidRPr="00D737DD">
        <w:rPr>
          <w:rFonts w:ascii="Arial" w:hAnsi="Arial" w:cs="Arial"/>
          <w:b/>
          <w:lang w:val="fr-FR"/>
        </w:rPr>
        <w:t>14:</w:t>
      </w:r>
      <w:proofErr w:type="gramEnd"/>
      <w:r w:rsidRPr="00D737DD">
        <w:rPr>
          <w:rFonts w:ascii="Arial" w:hAnsi="Arial" w:cs="Arial"/>
          <w:b/>
          <w:lang w:val="fr-FR"/>
        </w:rPr>
        <w:t xml:space="preserve"> NRM fragment for CES Management</w:t>
      </w:r>
    </w:p>
    <w:p w14:paraId="3B41D69A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5472" w:dyaOrig="2160" w14:anchorId="49FB83D8">
          <v:shape id="_x0000_i1224" type="#_x0000_t75" style="width:273.6pt;height:108pt" o:ole="">
            <v:imagedata r:id="rId42" o:title=""/>
          </v:shape>
          <o:OLEObject Type="Embed" ProgID="Word.Picture.8" ShapeID="_x0000_i1224" DrawAspect="Content" ObjectID="_1808306496" r:id="rId43"/>
        </w:object>
      </w:r>
    </w:p>
    <w:p w14:paraId="67D29514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9" w:name="_CRFigure4_2_1_115"/>
      <w:r w:rsidRPr="00D737DD">
        <w:rPr>
          <w:rFonts w:ascii="Arial" w:hAnsi="Arial" w:cs="Arial"/>
          <w:b/>
          <w:lang w:val="en-CA"/>
        </w:rPr>
        <w:t xml:space="preserve">Figure </w:t>
      </w:r>
      <w:bookmarkEnd w:id="29"/>
      <w:r w:rsidRPr="00D737DD">
        <w:rPr>
          <w:rFonts w:ascii="Arial" w:hAnsi="Arial" w:cs="Arial"/>
          <w:b/>
          <w:lang w:val="en-CA"/>
        </w:rPr>
        <w:t>4.2.1.1-15: NRM fragment for CPCI Management</w:t>
      </w:r>
    </w:p>
    <w:p w14:paraId="14AE16E1" w14:textId="77777777" w:rsidR="00D737DD" w:rsidRPr="00D737DD" w:rsidRDefault="00D737DD" w:rsidP="00D737DD">
      <w:pPr>
        <w:rPr>
          <w:color w:val="000000"/>
        </w:rPr>
      </w:pPr>
      <w:r w:rsidRPr="00D737DD">
        <w:rPr>
          <w:color w:val="000000"/>
        </w:rPr>
        <w:t xml:space="preserve">The Figure 4.2.1.1-16 shows the NRM fragment for dynamic 5QIs in NG-RAN. </w:t>
      </w:r>
    </w:p>
    <w:p w14:paraId="75B07DD1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648" w:dyaOrig="2748" w14:anchorId="50FDD8AC">
          <v:shape id="_x0000_i1225" type="#_x0000_t75" style="width:482.4pt;height:137.4pt" o:ole="">
            <v:imagedata r:id="rId44" o:title=""/>
          </v:shape>
          <o:OLEObject Type="Embed" ProgID="Visio.Drawing.15" ShapeID="_x0000_i1225" DrawAspect="Content" ObjectID="_1808306497" r:id="rId45"/>
        </w:object>
      </w:r>
    </w:p>
    <w:p w14:paraId="0ED7B117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30" w:name="_CRFigure4_2_1_116"/>
      <w:r w:rsidRPr="00D737DD">
        <w:rPr>
          <w:rFonts w:ascii="Arial" w:hAnsi="Arial" w:cs="Arial"/>
          <w:b/>
          <w:lang w:val="en-CA"/>
        </w:rPr>
        <w:t xml:space="preserve">Figure </w:t>
      </w:r>
      <w:bookmarkEnd w:id="30"/>
      <w:r w:rsidRPr="00D737DD">
        <w:rPr>
          <w:rFonts w:ascii="Arial" w:hAnsi="Arial" w:cs="Arial"/>
          <w:b/>
          <w:lang w:val="en-CA"/>
        </w:rPr>
        <w:t>4.2.1.1-16: NRM fragment for dynamically assigned 5QIs in NG-RAN</w:t>
      </w:r>
    </w:p>
    <w:p w14:paraId="03B18412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120" w:dyaOrig="3300" w14:anchorId="356E2B35">
          <v:shape id="_x0000_i1226" type="#_x0000_t75" style="width:456pt;height:165pt" o:ole="">
            <v:imagedata r:id="rId46" o:title=""/>
          </v:shape>
          <o:OLEObject Type="Embed" ProgID="Word.Document.12" ShapeID="_x0000_i1226" DrawAspect="Content" ObjectID="_1808306498" r:id="rId47">
            <o:FieldCodes>\s</o:FieldCodes>
          </o:OLEObject>
        </w:object>
      </w:r>
    </w:p>
    <w:p w14:paraId="4C24494E" w14:textId="77777777" w:rsidR="00D737DD" w:rsidRPr="00D737DD" w:rsidRDefault="00D737DD" w:rsidP="00D737DD">
      <w:pPr>
        <w:rPr>
          <w:rFonts w:eastAsia="SimSun"/>
        </w:rPr>
      </w:pPr>
    </w:p>
    <w:p w14:paraId="271D19F7" w14:textId="77777777" w:rsidR="00D737DD" w:rsidRPr="00D737DD" w:rsidRDefault="00D737DD" w:rsidP="00D737DD">
      <w:pPr>
        <w:keepLines/>
        <w:spacing w:after="240"/>
        <w:jc w:val="center"/>
        <w:rPr>
          <w:rFonts w:ascii="Arial" w:eastAsia="Malgun Gothic" w:hAnsi="Arial" w:cs="Arial"/>
          <w:b/>
          <w:lang w:val="en-CA"/>
        </w:rPr>
      </w:pPr>
      <w:bookmarkStart w:id="31" w:name="_CRFigure4_2_1_117"/>
      <w:r w:rsidRPr="00D737DD">
        <w:rPr>
          <w:rFonts w:ascii="Arial" w:hAnsi="Arial" w:cs="Arial"/>
          <w:b/>
          <w:lang w:val="en-CA"/>
        </w:rPr>
        <w:t xml:space="preserve">Figure </w:t>
      </w:r>
      <w:bookmarkEnd w:id="31"/>
      <w:r w:rsidRPr="00D737DD">
        <w:rPr>
          <w:rFonts w:ascii="Arial" w:hAnsi="Arial" w:cs="Arial"/>
          <w:b/>
          <w:lang w:val="en-CA"/>
        </w:rPr>
        <w:t>4.2.1.1-17: NRM fragment for NG-RAN MOCN network sharing with multiple cell identity broadcast feature</w:t>
      </w:r>
    </w:p>
    <w:p w14:paraId="2279F066" w14:textId="77777777" w:rsidR="00D737DD" w:rsidRPr="00D737DD" w:rsidRDefault="00D737DD" w:rsidP="00D737DD">
      <w:pPr>
        <w:keepLines/>
        <w:spacing w:after="240"/>
        <w:rPr>
          <w:rFonts w:ascii="Arial" w:eastAsia="SimSun" w:hAnsi="Arial" w:cs="Arial"/>
          <w:b/>
          <w:lang w:val="en-CA"/>
        </w:rPr>
      </w:pPr>
    </w:p>
    <w:p w14:paraId="3B084076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eastAsia="Malgun Gothic" w:hAnsi="Arial" w:cs="Arial"/>
          <w:b/>
          <w:noProof/>
          <w:lang w:val="en-US" w:eastAsia="zh-CN"/>
        </w:rPr>
      </w:pPr>
      <w:r w:rsidRPr="00D737DD">
        <w:rPr>
          <w:rFonts w:ascii="Arial" w:eastAsia="Malgun Gothic" w:hAnsi="Arial"/>
          <w:b/>
          <w:noProof/>
          <w:lang w:val="en-US" w:eastAsia="zh-CN"/>
        </w:rPr>
        <w:object w:dxaOrig="9120" w:dyaOrig="996" w14:anchorId="5E7C593C">
          <v:shape id="_x0000_i1227" type="#_x0000_t75" style="width:456pt;height:49.8pt" o:ole="">
            <v:imagedata r:id="rId48" o:title=""/>
          </v:shape>
          <o:OLEObject Type="Embed" ProgID="Word.Document.12" ShapeID="_x0000_i1227" DrawAspect="Content" ObjectID="_1808306499" r:id="rId49">
            <o:FieldCodes>\s</o:FieldCodes>
          </o:OLEObject>
        </w:object>
      </w:r>
    </w:p>
    <w:p w14:paraId="469DCCAD" w14:textId="77777777" w:rsidR="00D737DD" w:rsidRPr="00D737DD" w:rsidRDefault="00D737DD" w:rsidP="00D737DD">
      <w:pPr>
        <w:keepLines/>
        <w:spacing w:after="240"/>
        <w:jc w:val="center"/>
        <w:rPr>
          <w:rFonts w:ascii="Arial" w:eastAsia="SimSun" w:hAnsi="Arial" w:cs="Arial"/>
          <w:b/>
        </w:rPr>
      </w:pPr>
      <w:bookmarkStart w:id="32" w:name="_CRFigure4_2_1_118"/>
      <w:r w:rsidRPr="00D737DD">
        <w:rPr>
          <w:rFonts w:ascii="Arial" w:hAnsi="Arial" w:cs="Arial"/>
          <w:b/>
          <w:noProof/>
          <w:lang w:val="en-US" w:eastAsia="zh-CN"/>
        </w:rPr>
        <w:t xml:space="preserve">Figure </w:t>
      </w:r>
      <w:bookmarkEnd w:id="32"/>
      <w:r w:rsidRPr="00D737DD">
        <w:rPr>
          <w:rFonts w:ascii="Arial" w:hAnsi="Arial" w:cs="Arial"/>
          <w:b/>
          <w:noProof/>
          <w:lang w:val="en-US" w:eastAsia="zh-CN"/>
        </w:rPr>
        <w:t xml:space="preserve">4.2.1.1-18: </w:t>
      </w:r>
      <w:r w:rsidRPr="00D737DD">
        <w:rPr>
          <w:rFonts w:ascii="Arial" w:hAnsi="Arial" w:cs="Arial"/>
          <w:b/>
          <w:lang w:val="en-CA"/>
        </w:rPr>
        <w:t>NRM fragment for F1 related EPs to support individual F1 interface for NG-RAN MOCN network sharing with multiple cell identity broadcast feature</w:t>
      </w:r>
    </w:p>
    <w:p w14:paraId="2EC1F293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</w:p>
    <w:p w14:paraId="6183B031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noProof/>
          <w:lang w:val="fr-FR"/>
        </w:rPr>
      </w:pPr>
      <w:r w:rsidRPr="00D737DD">
        <w:rPr>
          <w:rFonts w:ascii="Arial" w:hAnsi="Arial"/>
          <w:b/>
        </w:rPr>
        <w:object w:dxaOrig="6744" w:dyaOrig="2340" w14:anchorId="6378297D">
          <v:shape id="_x0000_i1228" type="#_x0000_t75" style="width:337.2pt;height:117pt" o:ole="">
            <v:imagedata r:id="rId50" o:title=""/>
          </v:shape>
          <o:OLEObject Type="Embed" ProgID="Visio.Drawing.15" ShapeID="_x0000_i1228" DrawAspect="Content" ObjectID="_1808306500" r:id="rId51"/>
        </w:object>
      </w:r>
    </w:p>
    <w:p w14:paraId="140B29E3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fr-FR"/>
        </w:rPr>
      </w:pPr>
      <w:bookmarkStart w:id="33" w:name="_CRFigure4_2_1_119"/>
      <w:r w:rsidRPr="00D737DD">
        <w:rPr>
          <w:rFonts w:ascii="Arial" w:hAnsi="Arial" w:cs="Arial"/>
          <w:b/>
          <w:lang w:val="fr-FR"/>
        </w:rPr>
        <w:t xml:space="preserve">Figure </w:t>
      </w:r>
      <w:bookmarkEnd w:id="33"/>
      <w:r w:rsidRPr="00D737DD">
        <w:rPr>
          <w:rFonts w:ascii="Arial" w:hAnsi="Arial" w:cs="Arial"/>
          <w:b/>
          <w:lang w:val="fr-FR"/>
        </w:rPr>
        <w:t>4.2.1.1-</w:t>
      </w:r>
      <w:proofErr w:type="gramStart"/>
      <w:r w:rsidRPr="00D737DD">
        <w:rPr>
          <w:rFonts w:ascii="Arial" w:hAnsi="Arial" w:cs="Arial"/>
          <w:b/>
          <w:lang w:val="fr-FR"/>
        </w:rPr>
        <w:t>19:</w:t>
      </w:r>
      <w:proofErr w:type="gramEnd"/>
      <w:r w:rsidRPr="00D737DD">
        <w:rPr>
          <w:rFonts w:ascii="Arial" w:hAnsi="Arial" w:cs="Arial"/>
          <w:b/>
          <w:lang w:val="fr-FR"/>
        </w:rPr>
        <w:t xml:space="preserve"> NRM fragment for DLBO Management</w:t>
      </w:r>
    </w:p>
    <w:p w14:paraId="0B529407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noProof/>
          <w:lang w:val="en-US" w:eastAsia="zh-CN"/>
        </w:rPr>
      </w:pPr>
      <w:r w:rsidRPr="00D737DD">
        <w:rPr>
          <w:rFonts w:ascii="Arial" w:hAnsi="Arial"/>
          <w:b/>
          <w:noProof/>
          <w:lang w:val="en-US" w:eastAsia="zh-CN"/>
        </w:rPr>
        <w:object w:dxaOrig="9096" w:dyaOrig="3588" w14:anchorId="13DC8052">
          <v:shape id="_x0000_i1229" type="#_x0000_t75" style="width:454.8pt;height:179.4pt" o:ole="">
            <v:imagedata r:id="rId52" o:title=""/>
          </v:shape>
          <o:OLEObject Type="Embed" ProgID="Word.Document.12" ShapeID="_x0000_i1229" DrawAspect="Content" ObjectID="_1808306501" r:id="rId53">
            <o:FieldCodes>\s</o:FieldCodes>
          </o:OLEObject>
        </w:object>
      </w:r>
    </w:p>
    <w:p w14:paraId="7A058A9C" w14:textId="77777777" w:rsidR="00D737DD" w:rsidRPr="00D737DD" w:rsidRDefault="00D737DD" w:rsidP="00D737DD">
      <w:pPr>
        <w:keepLines/>
        <w:spacing w:after="240"/>
        <w:jc w:val="center"/>
        <w:rPr>
          <w:rFonts w:ascii="Arial" w:eastAsia="SimSun" w:hAnsi="Arial" w:cs="Arial"/>
          <w:b/>
        </w:rPr>
      </w:pPr>
      <w:bookmarkStart w:id="34" w:name="_CRFigure4_2_1_120"/>
      <w:r w:rsidRPr="00D737DD">
        <w:rPr>
          <w:rFonts w:ascii="Arial" w:hAnsi="Arial" w:cs="Arial"/>
          <w:b/>
          <w:lang w:val="fr-FR"/>
        </w:rPr>
        <w:t xml:space="preserve">Figure </w:t>
      </w:r>
      <w:bookmarkEnd w:id="34"/>
      <w:r w:rsidRPr="00D737DD">
        <w:rPr>
          <w:rFonts w:ascii="Arial" w:hAnsi="Arial" w:cs="Arial"/>
          <w:b/>
          <w:lang w:val="fr-FR"/>
        </w:rPr>
        <w:t>4.2.1.1-</w:t>
      </w:r>
      <w:proofErr w:type="gramStart"/>
      <w:r w:rsidRPr="00D737DD">
        <w:rPr>
          <w:rFonts w:ascii="Arial" w:hAnsi="Arial" w:cs="Arial"/>
          <w:b/>
          <w:lang w:val="fr-FR" w:eastAsia="zh-CN"/>
        </w:rPr>
        <w:t>20</w:t>
      </w:r>
      <w:r w:rsidRPr="00D737DD">
        <w:rPr>
          <w:rFonts w:ascii="Arial" w:hAnsi="Arial" w:cs="Arial"/>
          <w:b/>
          <w:lang w:val="fr-FR"/>
        </w:rPr>
        <w:t>:</w:t>
      </w:r>
      <w:proofErr w:type="gramEnd"/>
      <w:r w:rsidRPr="00D737DD">
        <w:rPr>
          <w:rFonts w:ascii="Arial" w:hAnsi="Arial" w:cs="Arial"/>
          <w:b/>
          <w:lang w:val="fr-FR"/>
        </w:rPr>
        <w:t xml:space="preserve"> NRM fragment for </w:t>
      </w:r>
      <w:r w:rsidRPr="00D737DD">
        <w:rPr>
          <w:rFonts w:ascii="Arial" w:hAnsi="Arial" w:cs="Arial"/>
          <w:b/>
          <w:lang w:val="fr-FR" w:eastAsia="zh-CN"/>
        </w:rPr>
        <w:t>CCO</w:t>
      </w:r>
      <w:r w:rsidRPr="00D737DD">
        <w:rPr>
          <w:rFonts w:ascii="Arial" w:hAnsi="Arial" w:cs="Arial"/>
          <w:b/>
          <w:lang w:val="fr-FR"/>
        </w:rPr>
        <w:t xml:space="preserve"> Management</w:t>
      </w:r>
    </w:p>
    <w:p w14:paraId="76EAC022" w14:textId="77777777" w:rsidR="00FF343F" w:rsidRDefault="00FF343F" w:rsidP="00FF343F">
      <w:pPr>
        <w:rPr>
          <w:noProof/>
        </w:rPr>
      </w:pPr>
    </w:p>
    <w:p w14:paraId="73730385" w14:textId="77777777" w:rsidR="00B344E8" w:rsidRDefault="00B344E8" w:rsidP="00B344E8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B344E8" w14:paraId="223AD04F" w14:textId="77777777" w:rsidTr="0019751C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1E5AF377" w14:textId="76BBDFF6" w:rsidR="00B344E8" w:rsidRDefault="00B344E8" w:rsidP="0019751C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1EB6818D" w14:textId="77777777" w:rsidR="0079774F" w:rsidRPr="0079774F" w:rsidRDefault="0079774F" w:rsidP="0079774F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hAnsi="Arial"/>
          <w:sz w:val="36"/>
        </w:rPr>
      </w:pPr>
      <w:r w:rsidRPr="0079774F">
        <w:rPr>
          <w:rFonts w:ascii="Arial" w:hAnsi="Arial"/>
          <w:sz w:val="36"/>
        </w:rPr>
        <w:t>E.5</w:t>
      </w:r>
      <w:r w:rsidRPr="0079774F">
        <w:rPr>
          <w:rFonts w:ascii="Arial" w:hAnsi="Arial"/>
          <w:sz w:val="36"/>
        </w:rPr>
        <w:tab/>
        <w:t>Modules</w:t>
      </w:r>
    </w:p>
    <w:p w14:paraId="5A94AFE6" w14:textId="3412F98D" w:rsidR="0079774F" w:rsidRPr="0079774F" w:rsidRDefault="007C603C" w:rsidP="0079774F">
      <w:pPr>
        <w:keepNext/>
        <w:keepLines/>
        <w:spacing w:before="180"/>
        <w:ind w:left="1134" w:hanging="1134"/>
        <w:outlineLvl w:val="1"/>
        <w:rPr>
          <w:rFonts w:ascii="Arial" w:hAnsi="Arial"/>
          <w:sz w:val="32"/>
        </w:rPr>
      </w:pPr>
      <w:ins w:id="35" w:author="Mark Scott" w:date="2025-05-09T14:27:00Z">
        <w:r w:rsidRPr="0079774F">
          <w:rPr>
            <w:rFonts w:ascii="Arial" w:hAnsi="Arial"/>
            <w:sz w:val="32"/>
            <w:lang w:eastAsia="zh-CN"/>
          </w:rPr>
          <w:t>E.5.</w:t>
        </w:r>
        <w:r>
          <w:rPr>
            <w:rFonts w:ascii="Arial" w:hAnsi="Arial"/>
            <w:sz w:val="32"/>
            <w:lang w:eastAsia="zh-CN"/>
          </w:rPr>
          <w:t>x</w:t>
        </w:r>
        <w:r w:rsidRPr="0079774F">
          <w:rPr>
            <w:rFonts w:ascii="Arial" w:hAnsi="Arial"/>
            <w:sz w:val="32"/>
            <w:lang w:eastAsia="zh-CN"/>
          </w:rPr>
          <w:tab/>
          <w:t xml:space="preserve">module </w:t>
        </w:r>
        <w:r w:rsidRPr="0079774F">
          <w:rPr>
            <w:rFonts w:ascii="Arial" w:hAnsi="Arial"/>
            <w:sz w:val="32"/>
          </w:rPr>
          <w:t>_3gpp-</w:t>
        </w:r>
      </w:ins>
      <w:ins w:id="36" w:author="Mark Scott" w:date="2025-05-09T14:29:00Z">
        <w:r w:rsidR="0021211B">
          <w:rPr>
            <w:rFonts w:ascii="Arial" w:hAnsi="Arial"/>
            <w:sz w:val="32"/>
          </w:rPr>
          <w:t>common</w:t>
        </w:r>
      </w:ins>
      <w:ins w:id="37" w:author="Mark Scott" w:date="2025-05-09T14:27:00Z">
        <w:r w:rsidRPr="0079774F">
          <w:rPr>
            <w:rFonts w:ascii="Arial" w:hAnsi="Arial"/>
            <w:sz w:val="32"/>
          </w:rPr>
          <w:t>-</w:t>
        </w:r>
      </w:ins>
      <w:proofErr w:type="gramStart"/>
      <w:ins w:id="38" w:author="Mark Scott" w:date="2025-05-09T14:29:00Z">
        <w:r w:rsidR="007C22D5">
          <w:rPr>
            <w:rFonts w:ascii="Arial" w:hAnsi="Arial"/>
            <w:sz w:val="32"/>
          </w:rPr>
          <w:t>antennafunction</w:t>
        </w:r>
      </w:ins>
      <w:ins w:id="39" w:author="Mark Scott" w:date="2025-05-09T14:27:00Z">
        <w:r w:rsidRPr="0079774F">
          <w:rPr>
            <w:rFonts w:ascii="Arial" w:hAnsi="Arial"/>
            <w:sz w:val="32"/>
          </w:rPr>
          <w:t>.yang</w:t>
        </w:r>
      </w:ins>
      <w:proofErr w:type="gramEnd"/>
    </w:p>
    <w:p w14:paraId="3F9B3D1A" w14:textId="77777777" w:rsidR="007C22D5" w:rsidRDefault="007C22D5" w:rsidP="007C22D5">
      <w:pPr>
        <w:tabs>
          <w:tab w:val="left" w:pos="0"/>
          <w:tab w:val="center" w:pos="4820"/>
          <w:tab w:val="right" w:pos="9638"/>
        </w:tabs>
        <w:spacing w:after="0"/>
        <w:rPr>
          <w:ins w:id="40" w:author="Mark Scott" w:date="2025-05-09T14:29:00Z"/>
          <w:rFonts w:ascii="Courier New" w:hAnsi="Courier New" w:cs="Arial"/>
          <w:sz w:val="16"/>
          <w:szCs w:val="22"/>
          <w:lang w:val="en-US"/>
        </w:rPr>
      </w:pPr>
      <w:ins w:id="41" w:author="Mark Scott" w:date="2025-05-09T14:29:00Z">
        <w:r>
          <w:rPr>
            <w:rFonts w:ascii="Courier New" w:hAnsi="Courier New" w:cs="Arial"/>
            <w:sz w:val="16"/>
            <w:szCs w:val="22"/>
            <w:lang w:val="en-US"/>
          </w:rPr>
          <w:t>&lt;CODE BEGINS&gt;</w:t>
        </w:r>
      </w:ins>
    </w:p>
    <w:p w14:paraId="4183F446" w14:textId="77777777" w:rsidR="007C22D5" w:rsidRDefault="007C22D5" w:rsidP="007C22D5">
      <w:pPr>
        <w:pStyle w:val="PL"/>
        <w:rPr>
          <w:ins w:id="42" w:author="Mark Scott" w:date="2025-05-09T14:29:00Z"/>
        </w:rPr>
      </w:pPr>
      <w:ins w:id="43" w:author="Mark Scott" w:date="2025-05-09T14:29:00Z">
        <w:r>
          <w:t>module _3gpp-common-antennafunction {</w:t>
        </w:r>
      </w:ins>
    </w:p>
    <w:p w14:paraId="7E3EF57F" w14:textId="77777777" w:rsidR="007C22D5" w:rsidRDefault="007C22D5" w:rsidP="007C22D5">
      <w:pPr>
        <w:pStyle w:val="PL"/>
        <w:rPr>
          <w:ins w:id="44" w:author="Mark Scott" w:date="2025-05-09T14:29:00Z"/>
        </w:rPr>
      </w:pPr>
      <w:ins w:id="45" w:author="Mark Scott" w:date="2025-05-09T14:29:00Z">
        <w:r>
          <w:t xml:space="preserve">  yang-version 1.1;</w:t>
        </w:r>
      </w:ins>
    </w:p>
    <w:p w14:paraId="505D01B2" w14:textId="77777777" w:rsidR="007C22D5" w:rsidRDefault="007C22D5" w:rsidP="007C22D5">
      <w:pPr>
        <w:pStyle w:val="PL"/>
        <w:rPr>
          <w:ins w:id="46" w:author="Mark Scott" w:date="2025-05-09T14:29:00Z"/>
        </w:rPr>
      </w:pPr>
      <w:ins w:id="47" w:author="Mark Scott" w:date="2025-05-09T14:29:00Z">
        <w:r>
          <w:t xml:space="preserve">  namespace "urn:3gpp:sa5:_3gpp-common-antennafunction";</w:t>
        </w:r>
      </w:ins>
    </w:p>
    <w:p w14:paraId="1B16ED8C" w14:textId="77777777" w:rsidR="007C22D5" w:rsidRDefault="007C22D5" w:rsidP="007C22D5">
      <w:pPr>
        <w:pStyle w:val="PL"/>
        <w:rPr>
          <w:ins w:id="48" w:author="Mark Scott" w:date="2025-05-09T14:29:00Z"/>
        </w:rPr>
      </w:pPr>
      <w:ins w:id="49" w:author="Mark Scott" w:date="2025-05-09T14:29:00Z">
        <w:r>
          <w:t xml:space="preserve">  prefix "antfunc3gpp";</w:t>
        </w:r>
      </w:ins>
    </w:p>
    <w:p w14:paraId="59A3CC34" w14:textId="77777777" w:rsidR="007C22D5" w:rsidRDefault="007C22D5" w:rsidP="007C22D5">
      <w:pPr>
        <w:pStyle w:val="PL"/>
        <w:rPr>
          <w:ins w:id="50" w:author="Mark Scott" w:date="2025-05-09T14:29:00Z"/>
        </w:rPr>
      </w:pPr>
    </w:p>
    <w:p w14:paraId="7BDDD781" w14:textId="77777777" w:rsidR="007C22D5" w:rsidRDefault="007C22D5" w:rsidP="007C22D5">
      <w:pPr>
        <w:pStyle w:val="PL"/>
        <w:rPr>
          <w:ins w:id="51" w:author="Mark Scott" w:date="2025-05-09T14:29:00Z"/>
        </w:rPr>
      </w:pPr>
      <w:ins w:id="52" w:author="Mark Scott" w:date="2025-05-09T14:29:00Z">
        <w:r>
          <w:t xml:space="preserve">  import _3gpp-common-yang-types { prefix types3gpp; }</w:t>
        </w:r>
      </w:ins>
    </w:p>
    <w:p w14:paraId="08A1704B" w14:textId="77777777" w:rsidR="007C22D5" w:rsidRDefault="007C22D5" w:rsidP="007C22D5">
      <w:pPr>
        <w:pStyle w:val="PL"/>
        <w:rPr>
          <w:ins w:id="53" w:author="Mark Scott" w:date="2025-05-09T14:29:00Z"/>
        </w:rPr>
      </w:pPr>
      <w:ins w:id="54" w:author="Mark Scott" w:date="2025-05-09T14:29:00Z">
        <w:r>
          <w:t xml:space="preserve">  import _3gpp-common-managed-function { prefix mf3gpp; }</w:t>
        </w:r>
      </w:ins>
    </w:p>
    <w:p w14:paraId="345DAD9C" w14:textId="77777777" w:rsidR="007C22D5" w:rsidRDefault="007C22D5" w:rsidP="007C22D5">
      <w:pPr>
        <w:pStyle w:val="PL"/>
        <w:rPr>
          <w:ins w:id="55" w:author="Mark Scott" w:date="2025-05-09T14:29:00Z"/>
        </w:rPr>
      </w:pPr>
      <w:ins w:id="56" w:author="Mark Scott" w:date="2025-05-09T14:29:00Z">
        <w:r>
          <w:t xml:space="preserve">  import _3gpp-common-managed-element { prefix me3gpp; }</w:t>
        </w:r>
      </w:ins>
    </w:p>
    <w:p w14:paraId="08DA14A3" w14:textId="77777777" w:rsidR="007C22D5" w:rsidRDefault="007C22D5" w:rsidP="007C22D5">
      <w:pPr>
        <w:pStyle w:val="PL"/>
        <w:rPr>
          <w:ins w:id="57" w:author="Mark Scott" w:date="2025-05-09T14:29:00Z"/>
        </w:rPr>
      </w:pPr>
      <w:ins w:id="58" w:author="Mark Scott" w:date="2025-05-09T14:29:00Z">
        <w:r>
          <w:lastRenderedPageBreak/>
          <w:t xml:space="preserve">  import _3gpp-common-top { prefix top3gpp; }</w:t>
        </w:r>
      </w:ins>
    </w:p>
    <w:p w14:paraId="31567853" w14:textId="77777777" w:rsidR="007C22D5" w:rsidRDefault="007C22D5" w:rsidP="007C22D5">
      <w:pPr>
        <w:pStyle w:val="PL"/>
        <w:rPr>
          <w:ins w:id="59" w:author="Mark Scott" w:date="2025-05-09T14:29:00Z"/>
        </w:rPr>
      </w:pPr>
    </w:p>
    <w:p w14:paraId="5D52CA16" w14:textId="77777777" w:rsidR="007C22D5" w:rsidRDefault="007C22D5" w:rsidP="007C22D5">
      <w:pPr>
        <w:pStyle w:val="PL"/>
        <w:rPr>
          <w:ins w:id="60" w:author="Mark Scott" w:date="2025-05-09T14:29:00Z"/>
        </w:rPr>
      </w:pPr>
      <w:ins w:id="61" w:author="Mark Scott" w:date="2025-05-09T14:29:00Z">
        <w:r>
          <w:t xml:space="preserve">  organization "3GPP SA5";</w:t>
        </w:r>
      </w:ins>
    </w:p>
    <w:p w14:paraId="4C1FA833" w14:textId="77777777" w:rsidR="007C22D5" w:rsidRDefault="007C22D5" w:rsidP="007C22D5">
      <w:pPr>
        <w:pStyle w:val="PL"/>
        <w:rPr>
          <w:ins w:id="62" w:author="Mark Scott" w:date="2025-05-09T14:29:00Z"/>
        </w:rPr>
      </w:pPr>
      <w:ins w:id="63" w:author="Mark Scott" w:date="2025-05-09T14:29:00Z">
        <w:r>
          <w:t xml:space="preserve">  contact "https://www.3gpp.org/DynaReport/TSG-WG--S5--officials.htm?Itemid=464";</w:t>
        </w:r>
      </w:ins>
    </w:p>
    <w:p w14:paraId="7584902E" w14:textId="77777777" w:rsidR="007C22D5" w:rsidRDefault="007C22D5" w:rsidP="007C22D5">
      <w:pPr>
        <w:pStyle w:val="PL"/>
        <w:rPr>
          <w:ins w:id="64" w:author="Mark Scott" w:date="2025-05-09T14:29:00Z"/>
        </w:rPr>
      </w:pPr>
      <w:ins w:id="65" w:author="Mark Scott" w:date="2025-05-09T14:29:00Z">
        <w:r>
          <w:t xml:space="preserve">  description "Defines the YANG mapping of the Antenna Function Information</w:t>
        </w:r>
      </w:ins>
    </w:p>
    <w:p w14:paraId="799C24E0" w14:textId="77777777" w:rsidR="007C22D5" w:rsidRDefault="007C22D5" w:rsidP="007C22D5">
      <w:pPr>
        <w:pStyle w:val="PL"/>
        <w:rPr>
          <w:ins w:id="66" w:author="Mark Scott" w:date="2025-05-09T14:29:00Z"/>
        </w:rPr>
      </w:pPr>
      <w:ins w:id="67" w:author="Mark Scott" w:date="2025-05-09T14:29:00Z">
        <w:r>
          <w:t xml:space="preserve">    Object Class (IOC) that is part of the Generic Network Resource Model (NRM).</w:t>
        </w:r>
      </w:ins>
    </w:p>
    <w:p w14:paraId="763FA26D" w14:textId="77777777" w:rsidR="007C22D5" w:rsidRDefault="007C22D5" w:rsidP="007C22D5">
      <w:pPr>
        <w:pStyle w:val="PL"/>
        <w:rPr>
          <w:ins w:id="68" w:author="Mark Scott" w:date="2025-05-09T14:29:00Z"/>
        </w:rPr>
      </w:pPr>
      <w:ins w:id="69" w:author="Mark Scott" w:date="2025-05-09T14:29:00Z">
        <w:r>
          <w:t xml:space="preserve">    Copyright 2025, 3GPP Organizational Partners (ARIB, ATIS, CCSA, ETSI, TSDSI, </w:t>
        </w:r>
      </w:ins>
    </w:p>
    <w:p w14:paraId="024735F3" w14:textId="77777777" w:rsidR="007C22D5" w:rsidRDefault="007C22D5" w:rsidP="007C22D5">
      <w:pPr>
        <w:pStyle w:val="PL"/>
        <w:rPr>
          <w:ins w:id="70" w:author="Mark Scott" w:date="2025-05-09T14:29:00Z"/>
        </w:rPr>
      </w:pPr>
      <w:ins w:id="71" w:author="Mark Scott" w:date="2025-05-09T14:29:00Z">
        <w:r>
          <w:t xml:space="preserve">    TTA, TTC). All rights reserved.";</w:t>
        </w:r>
      </w:ins>
    </w:p>
    <w:p w14:paraId="00ED529E" w14:textId="77777777" w:rsidR="007C22D5" w:rsidRDefault="007C22D5" w:rsidP="007C22D5">
      <w:pPr>
        <w:pStyle w:val="PL"/>
        <w:rPr>
          <w:ins w:id="72" w:author="Mark Scott" w:date="2025-05-09T14:29:00Z"/>
        </w:rPr>
      </w:pPr>
      <w:ins w:id="73" w:author="Mark Scott" w:date="2025-05-09T14:29:00Z">
        <w:r>
          <w:t xml:space="preserve">  reference "3GPP TS 28.662 Generic Network Resource Model (NRM)";</w:t>
        </w:r>
      </w:ins>
    </w:p>
    <w:p w14:paraId="2B8738BD" w14:textId="77777777" w:rsidR="007C22D5" w:rsidRDefault="007C22D5" w:rsidP="007C22D5">
      <w:pPr>
        <w:pStyle w:val="PL"/>
        <w:rPr>
          <w:ins w:id="74" w:author="Mark Scott" w:date="2025-05-09T14:29:00Z"/>
        </w:rPr>
      </w:pPr>
    </w:p>
    <w:p w14:paraId="7D98841E" w14:textId="77777777" w:rsidR="007C22D5" w:rsidRDefault="007C22D5" w:rsidP="007C22D5">
      <w:pPr>
        <w:pStyle w:val="PL"/>
        <w:rPr>
          <w:ins w:id="75" w:author="Mark Scott" w:date="2025-05-09T14:29:00Z"/>
        </w:rPr>
      </w:pPr>
      <w:ins w:id="76" w:author="Mark Scott" w:date="2025-05-09T14:29:00Z">
        <w:r>
          <w:t xml:space="preserve">  revision 2025-05-05 { description "Initial revision"; </w:t>
        </w:r>
      </w:ins>
    </w:p>
    <w:p w14:paraId="5F115B4F" w14:textId="77777777" w:rsidR="007C22D5" w:rsidRDefault="007C22D5" w:rsidP="007C22D5">
      <w:pPr>
        <w:pStyle w:val="PL"/>
        <w:rPr>
          <w:ins w:id="77" w:author="Mark Scott" w:date="2025-05-09T14:29:00Z"/>
        </w:rPr>
      </w:pPr>
      <w:ins w:id="78" w:author="Mark Scott" w:date="2025-05-09T14:29:00Z">
        <w:r>
          <w:t xml:space="preserve">  }</w:t>
        </w:r>
      </w:ins>
    </w:p>
    <w:p w14:paraId="37E8D737" w14:textId="77777777" w:rsidR="007C22D5" w:rsidRDefault="007C22D5" w:rsidP="007C22D5">
      <w:pPr>
        <w:pStyle w:val="PL"/>
        <w:rPr>
          <w:ins w:id="79" w:author="Mark Scott" w:date="2025-05-09T14:29:00Z"/>
        </w:rPr>
      </w:pPr>
      <w:ins w:id="80" w:author="Mark Scott" w:date="2025-05-09T14:29:00Z">
        <w:r>
          <w:t xml:space="preserve">  grouping AntennaFunctionGrp {</w:t>
        </w:r>
      </w:ins>
    </w:p>
    <w:p w14:paraId="7A9539EF" w14:textId="77777777" w:rsidR="007C22D5" w:rsidRDefault="007C22D5" w:rsidP="007C22D5">
      <w:pPr>
        <w:pStyle w:val="PL"/>
        <w:rPr>
          <w:ins w:id="81" w:author="Mark Scott" w:date="2025-05-09T14:29:00Z"/>
        </w:rPr>
      </w:pPr>
      <w:ins w:id="82" w:author="Mark Scott" w:date="2025-05-09T14:29:00Z">
        <w:r>
          <w:t xml:space="preserve">    description "Represents the AntennaFunction.";</w:t>
        </w:r>
      </w:ins>
    </w:p>
    <w:p w14:paraId="49DC87AD" w14:textId="77777777" w:rsidR="007C22D5" w:rsidRDefault="007C22D5" w:rsidP="007C22D5">
      <w:pPr>
        <w:pStyle w:val="PL"/>
        <w:rPr>
          <w:ins w:id="83" w:author="Mark Scott" w:date="2025-05-09T14:29:00Z"/>
        </w:rPr>
      </w:pPr>
      <w:ins w:id="84" w:author="Mark Scott" w:date="2025-05-09T14:29:00Z">
        <w:r>
          <w:t xml:space="preserve">    uses mf3gpp:ManagedFunctionGrp;</w:t>
        </w:r>
      </w:ins>
    </w:p>
    <w:p w14:paraId="2C4DC972" w14:textId="77777777" w:rsidR="007C22D5" w:rsidRDefault="007C22D5" w:rsidP="007C22D5">
      <w:pPr>
        <w:pStyle w:val="PL"/>
        <w:rPr>
          <w:ins w:id="85" w:author="Mark Scott" w:date="2025-05-09T14:29:00Z"/>
        </w:rPr>
      </w:pPr>
    </w:p>
    <w:p w14:paraId="3F35ECD6" w14:textId="77777777" w:rsidR="007C22D5" w:rsidRDefault="007C22D5" w:rsidP="007C22D5">
      <w:pPr>
        <w:pStyle w:val="PL"/>
        <w:rPr>
          <w:ins w:id="86" w:author="Mark Scott" w:date="2025-05-09T14:29:00Z"/>
        </w:rPr>
      </w:pPr>
      <w:ins w:id="87" w:author="Mark Scott" w:date="2025-05-09T14:29:00Z">
        <w:r>
          <w:t xml:space="preserve">    leaf beamTilt {</w:t>
        </w:r>
      </w:ins>
    </w:p>
    <w:p w14:paraId="12CBA017" w14:textId="77777777" w:rsidR="007C22D5" w:rsidRDefault="007C22D5" w:rsidP="007C22D5">
      <w:pPr>
        <w:pStyle w:val="PL"/>
        <w:rPr>
          <w:ins w:id="88" w:author="Mark Scott" w:date="2025-05-09T14:29:00Z"/>
        </w:rPr>
      </w:pPr>
      <w:ins w:id="89" w:author="Mark Scott" w:date="2025-05-09T14:29:00Z">
        <w:r>
          <w:t xml:space="preserve">      description "The beam tilt of the wanted antenna beam </w:t>
        </w:r>
      </w:ins>
    </w:p>
    <w:p w14:paraId="28C95DBC" w14:textId="77777777" w:rsidR="007C22D5" w:rsidRDefault="007C22D5" w:rsidP="007C22D5">
      <w:pPr>
        <w:pStyle w:val="PL"/>
        <w:rPr>
          <w:ins w:id="90" w:author="Mark Scott" w:date="2025-05-09T14:29:00Z"/>
        </w:rPr>
      </w:pPr>
      <w:ins w:id="91" w:author="Mark Scott" w:date="2025-05-09T14:29:00Z">
        <w:r>
          <w:t xml:space="preserve">        in the vertical plane. A positive value on the </w:t>
        </w:r>
      </w:ins>
    </w:p>
    <w:p w14:paraId="501DC4CC" w14:textId="77777777" w:rsidR="007C22D5" w:rsidRDefault="007C22D5" w:rsidP="007C22D5">
      <w:pPr>
        <w:pStyle w:val="PL"/>
        <w:rPr>
          <w:ins w:id="92" w:author="Mark Scott" w:date="2025-05-09T14:29:00Z"/>
        </w:rPr>
      </w:pPr>
      <w:ins w:id="93" w:author="Mark Scott" w:date="2025-05-09T14:29:00Z">
        <w:r>
          <w:t xml:space="preserve">        beamtilt indicates an antenna beam direction below the </w:t>
        </w:r>
      </w:ins>
    </w:p>
    <w:p w14:paraId="2113953C" w14:textId="77777777" w:rsidR="007C22D5" w:rsidRDefault="007C22D5" w:rsidP="007C22D5">
      <w:pPr>
        <w:pStyle w:val="PL"/>
        <w:rPr>
          <w:ins w:id="94" w:author="Mark Scott" w:date="2025-05-09T14:29:00Z"/>
        </w:rPr>
      </w:pPr>
      <w:ins w:id="95" w:author="Mark Scott" w:date="2025-05-09T14:29:00Z">
        <w:r>
          <w:t xml:space="preserve">        vertical plane.";</w:t>
        </w:r>
      </w:ins>
    </w:p>
    <w:p w14:paraId="0750F172" w14:textId="77777777" w:rsidR="007C22D5" w:rsidRDefault="007C22D5" w:rsidP="007C22D5">
      <w:pPr>
        <w:pStyle w:val="PL"/>
        <w:rPr>
          <w:ins w:id="96" w:author="Mark Scott" w:date="2025-05-09T14:29:00Z"/>
        </w:rPr>
      </w:pPr>
      <w:ins w:id="97" w:author="Mark Scott" w:date="2025-05-09T14:29:00Z">
        <w:r>
          <w:t xml:space="preserve">      units degree;</w:t>
        </w:r>
      </w:ins>
    </w:p>
    <w:p w14:paraId="474B634D" w14:textId="77777777" w:rsidR="007C22D5" w:rsidRDefault="007C22D5" w:rsidP="007C22D5">
      <w:pPr>
        <w:pStyle w:val="PL"/>
        <w:rPr>
          <w:ins w:id="98" w:author="Mark Scott" w:date="2025-05-09T14:29:00Z"/>
        </w:rPr>
      </w:pPr>
      <w:ins w:id="99" w:author="Mark Scott" w:date="2025-05-09T14:29:00Z">
        <w:r>
          <w:t xml:space="preserve">      type types3gpp:TenthOfDegrees;</w:t>
        </w:r>
      </w:ins>
    </w:p>
    <w:p w14:paraId="322D665A" w14:textId="77777777" w:rsidR="007C22D5" w:rsidRDefault="007C22D5" w:rsidP="007C22D5">
      <w:pPr>
        <w:pStyle w:val="PL"/>
        <w:rPr>
          <w:ins w:id="100" w:author="Mark Scott" w:date="2025-05-09T14:29:00Z"/>
        </w:rPr>
      </w:pPr>
      <w:ins w:id="101" w:author="Mark Scott" w:date="2025-05-09T14:29:00Z">
        <w:r>
          <w:t xml:space="preserve">    }</w:t>
        </w:r>
      </w:ins>
    </w:p>
    <w:p w14:paraId="12BC5B52" w14:textId="77777777" w:rsidR="007C22D5" w:rsidRDefault="007C22D5" w:rsidP="007C22D5">
      <w:pPr>
        <w:pStyle w:val="PL"/>
        <w:rPr>
          <w:ins w:id="102" w:author="Mark Scott" w:date="2025-05-09T14:29:00Z"/>
        </w:rPr>
      </w:pPr>
    </w:p>
    <w:p w14:paraId="5F081D59" w14:textId="77777777" w:rsidR="007C22D5" w:rsidRDefault="007C22D5" w:rsidP="007C22D5">
      <w:pPr>
        <w:pStyle w:val="PL"/>
        <w:rPr>
          <w:ins w:id="103" w:author="Mark Scott" w:date="2025-05-09T14:29:00Z"/>
        </w:rPr>
      </w:pPr>
      <w:ins w:id="104" w:author="Mark Scott" w:date="2025-05-09T14:29:00Z">
        <w:r>
          <w:t xml:space="preserve">    leaf bearing {</w:t>
        </w:r>
      </w:ins>
    </w:p>
    <w:p w14:paraId="555AC0E3" w14:textId="77777777" w:rsidR="007C22D5" w:rsidRDefault="007C22D5" w:rsidP="007C22D5">
      <w:pPr>
        <w:pStyle w:val="PL"/>
        <w:rPr>
          <w:ins w:id="105" w:author="Mark Scott" w:date="2025-05-09T14:29:00Z"/>
        </w:rPr>
      </w:pPr>
      <w:ins w:id="106" w:author="Mark Scott" w:date="2025-05-09T14:29:00Z">
        <w:r>
          <w:t xml:space="preserve">      description "The bearing in degrees that the antenna is pointing in.</w:t>
        </w:r>
      </w:ins>
    </w:p>
    <w:p w14:paraId="15A6B157" w14:textId="77777777" w:rsidR="007C22D5" w:rsidRDefault="007C22D5" w:rsidP="007C22D5">
      <w:pPr>
        <w:pStyle w:val="PL"/>
        <w:rPr>
          <w:ins w:id="107" w:author="Mark Scott" w:date="2025-05-09T14:29:00Z"/>
        </w:rPr>
      </w:pPr>
      <w:ins w:id="108" w:author="Mark Scott" w:date="2025-05-09T14:29:00Z">
        <w:r>
          <w:t xml:space="preserve">        AllowedValues: See \"Antenna bearing\" in 3GPP TS 25.463.";</w:t>
        </w:r>
      </w:ins>
    </w:p>
    <w:p w14:paraId="36EE0729" w14:textId="77777777" w:rsidR="007C22D5" w:rsidRDefault="007C22D5" w:rsidP="007C22D5">
      <w:pPr>
        <w:pStyle w:val="PL"/>
        <w:rPr>
          <w:ins w:id="109" w:author="Mark Scott" w:date="2025-05-09T14:29:00Z"/>
        </w:rPr>
      </w:pPr>
      <w:ins w:id="110" w:author="Mark Scott" w:date="2025-05-09T14:29:00Z">
        <w:r>
          <w:t xml:space="preserve">      reference "3GPP TS 25.463, UTRAN Iuant interface: </w:t>
        </w:r>
      </w:ins>
    </w:p>
    <w:p w14:paraId="64957E58" w14:textId="77777777" w:rsidR="007C22D5" w:rsidRDefault="007C22D5" w:rsidP="007C22D5">
      <w:pPr>
        <w:pStyle w:val="PL"/>
        <w:rPr>
          <w:ins w:id="111" w:author="Mark Scott" w:date="2025-05-09T14:29:00Z"/>
        </w:rPr>
      </w:pPr>
      <w:ins w:id="112" w:author="Mark Scott" w:date="2025-05-09T14:29:00Z">
        <w:r>
          <w:t xml:space="preserve">        Remote Electrical Tilting (RET)</w:t>
        </w:r>
      </w:ins>
    </w:p>
    <w:p w14:paraId="561CD6A0" w14:textId="77777777" w:rsidR="007C22D5" w:rsidRDefault="007C22D5" w:rsidP="007C22D5">
      <w:pPr>
        <w:pStyle w:val="PL"/>
        <w:rPr>
          <w:ins w:id="113" w:author="Mark Scott" w:date="2025-05-09T14:29:00Z"/>
        </w:rPr>
      </w:pPr>
      <w:ins w:id="114" w:author="Mark Scott" w:date="2025-05-09T14:29:00Z">
        <w:r>
          <w:t xml:space="preserve">        antennas Application Part (RETAP) signalling";</w:t>
        </w:r>
      </w:ins>
    </w:p>
    <w:p w14:paraId="2B629E1B" w14:textId="77777777" w:rsidR="007C22D5" w:rsidRDefault="007C22D5" w:rsidP="007C22D5">
      <w:pPr>
        <w:pStyle w:val="PL"/>
        <w:rPr>
          <w:ins w:id="115" w:author="Mark Scott" w:date="2025-05-09T14:29:00Z"/>
        </w:rPr>
      </w:pPr>
      <w:ins w:id="116" w:author="Mark Scott" w:date="2025-05-09T14:29:00Z">
        <w:r>
          <w:t xml:space="preserve">      type types3gpp:TenthOfDegrees;</w:t>
        </w:r>
      </w:ins>
    </w:p>
    <w:p w14:paraId="01582D75" w14:textId="77777777" w:rsidR="007C22D5" w:rsidRDefault="007C22D5" w:rsidP="007C22D5">
      <w:pPr>
        <w:pStyle w:val="PL"/>
        <w:rPr>
          <w:ins w:id="117" w:author="Mark Scott" w:date="2025-05-09T14:29:00Z"/>
        </w:rPr>
      </w:pPr>
      <w:ins w:id="118" w:author="Mark Scott" w:date="2025-05-09T14:29:00Z">
        <w:r>
          <w:t xml:space="preserve">    }</w:t>
        </w:r>
      </w:ins>
    </w:p>
    <w:p w14:paraId="2ED48519" w14:textId="77777777" w:rsidR="007C22D5" w:rsidRDefault="007C22D5" w:rsidP="007C22D5">
      <w:pPr>
        <w:pStyle w:val="PL"/>
        <w:rPr>
          <w:ins w:id="119" w:author="Mark Scott" w:date="2025-05-09T14:29:00Z"/>
        </w:rPr>
      </w:pPr>
    </w:p>
    <w:p w14:paraId="2A02CE46" w14:textId="77777777" w:rsidR="007C22D5" w:rsidRDefault="007C22D5" w:rsidP="007C22D5">
      <w:pPr>
        <w:pStyle w:val="PL"/>
        <w:rPr>
          <w:ins w:id="120" w:author="Mark Scott" w:date="2025-05-09T14:29:00Z"/>
        </w:rPr>
      </w:pPr>
      <w:ins w:id="121" w:author="Mark Scott" w:date="2025-05-09T14:29:00Z">
        <w:r>
          <w:t xml:space="preserve">    leaf elevation {</w:t>
        </w:r>
      </w:ins>
    </w:p>
    <w:p w14:paraId="48B02FA1" w14:textId="77777777" w:rsidR="007C22D5" w:rsidRDefault="007C22D5" w:rsidP="007C22D5">
      <w:pPr>
        <w:pStyle w:val="PL"/>
        <w:rPr>
          <w:ins w:id="122" w:author="Mark Scott" w:date="2025-05-09T14:29:00Z"/>
        </w:rPr>
      </w:pPr>
      <w:ins w:id="123" w:author="Mark Scott" w:date="2025-05-09T14:29:00Z">
        <w:r>
          <w:t xml:space="preserve">      description "The elevation the antenna function should have, </w:t>
        </w:r>
      </w:ins>
    </w:p>
    <w:p w14:paraId="2A200DAB" w14:textId="77777777" w:rsidR="007C22D5" w:rsidRDefault="007C22D5" w:rsidP="007C22D5">
      <w:pPr>
        <w:pStyle w:val="PL"/>
        <w:rPr>
          <w:ins w:id="124" w:author="Mark Scott" w:date="2025-05-09T14:29:00Z"/>
        </w:rPr>
      </w:pPr>
      <w:ins w:id="125" w:author="Mark Scott" w:date="2025-05-09T14:29:00Z">
        <w:r>
          <w:t xml:space="preserve">         based on World Geodetic System (1984 version) global </w:t>
        </w:r>
      </w:ins>
    </w:p>
    <w:p w14:paraId="2AB91092" w14:textId="77777777" w:rsidR="007C22D5" w:rsidRDefault="007C22D5" w:rsidP="007C22D5">
      <w:pPr>
        <w:pStyle w:val="PL"/>
        <w:rPr>
          <w:ins w:id="126" w:author="Mark Scott" w:date="2025-05-09T14:29:00Z"/>
        </w:rPr>
      </w:pPr>
      <w:ins w:id="127" w:author="Mark Scott" w:date="2025-05-09T14:29:00Z">
        <w:r>
          <w:t xml:space="preserve">         reference frame (WGS 84). Positive values correspond to </w:t>
        </w:r>
      </w:ins>
    </w:p>
    <w:p w14:paraId="18BD7467" w14:textId="77777777" w:rsidR="007C22D5" w:rsidRDefault="007C22D5" w:rsidP="007C22D5">
      <w:pPr>
        <w:pStyle w:val="PL"/>
        <w:rPr>
          <w:ins w:id="128" w:author="Mark Scott" w:date="2025-05-09T14:29:00Z"/>
        </w:rPr>
      </w:pPr>
      <w:ins w:id="129" w:author="Mark Scott" w:date="2025-05-09T14:29:00Z">
        <w:r>
          <w:t xml:space="preserve">         meters above sea level, negative values correspond to meters </w:t>
        </w:r>
      </w:ins>
    </w:p>
    <w:p w14:paraId="37275235" w14:textId="77777777" w:rsidR="007C22D5" w:rsidRDefault="007C22D5" w:rsidP="007C22D5">
      <w:pPr>
        <w:pStyle w:val="PL"/>
        <w:rPr>
          <w:ins w:id="130" w:author="Mark Scott" w:date="2025-05-09T14:29:00Z"/>
        </w:rPr>
      </w:pPr>
      <w:ins w:id="131" w:author="Mark Scott" w:date="2025-05-09T14:29:00Z">
        <w:r>
          <w:t xml:space="preserve">         below sea level. If empty, value is not defined.";</w:t>
        </w:r>
      </w:ins>
    </w:p>
    <w:p w14:paraId="7A899D55" w14:textId="77777777" w:rsidR="007C22D5" w:rsidRDefault="007C22D5" w:rsidP="007C22D5">
      <w:pPr>
        <w:pStyle w:val="PL"/>
        <w:rPr>
          <w:ins w:id="132" w:author="Mark Scott" w:date="2025-05-09T14:29:00Z"/>
        </w:rPr>
      </w:pPr>
      <w:ins w:id="133" w:author="Mark Scott" w:date="2025-05-09T14:29:00Z">
        <w:r>
          <w:t xml:space="preserve">      type types3gpp:Altitude;</w:t>
        </w:r>
      </w:ins>
    </w:p>
    <w:p w14:paraId="0C65BD2B" w14:textId="77777777" w:rsidR="007C22D5" w:rsidRDefault="007C22D5" w:rsidP="007C22D5">
      <w:pPr>
        <w:pStyle w:val="PL"/>
        <w:rPr>
          <w:ins w:id="134" w:author="Mark Scott" w:date="2025-05-09T14:29:00Z"/>
        </w:rPr>
      </w:pPr>
      <w:ins w:id="135" w:author="Mark Scott" w:date="2025-05-09T14:29:00Z">
        <w:r>
          <w:t xml:space="preserve">    }</w:t>
        </w:r>
      </w:ins>
    </w:p>
    <w:p w14:paraId="3616D4B1" w14:textId="77777777" w:rsidR="007C22D5" w:rsidRDefault="007C22D5" w:rsidP="007C22D5">
      <w:pPr>
        <w:pStyle w:val="PL"/>
        <w:rPr>
          <w:ins w:id="136" w:author="Mark Scott" w:date="2025-05-09T14:29:00Z"/>
        </w:rPr>
      </w:pPr>
    </w:p>
    <w:p w14:paraId="24EA5B60" w14:textId="77777777" w:rsidR="007C22D5" w:rsidRDefault="007C22D5" w:rsidP="007C22D5">
      <w:pPr>
        <w:pStyle w:val="PL"/>
        <w:rPr>
          <w:ins w:id="137" w:author="Mark Scott" w:date="2025-05-09T14:29:00Z"/>
        </w:rPr>
      </w:pPr>
      <w:ins w:id="138" w:author="Mark Scott" w:date="2025-05-09T14:29:00Z">
        <w:r>
          <w:t xml:space="preserve">    leaf height {</w:t>
        </w:r>
      </w:ins>
    </w:p>
    <w:p w14:paraId="4DC039E1" w14:textId="77777777" w:rsidR="007C22D5" w:rsidRDefault="007C22D5" w:rsidP="007C22D5">
      <w:pPr>
        <w:pStyle w:val="PL"/>
        <w:rPr>
          <w:ins w:id="139" w:author="Mark Scott" w:date="2025-05-09T14:29:00Z"/>
        </w:rPr>
      </w:pPr>
      <w:ins w:id="140" w:author="Mark Scott" w:date="2025-05-09T14:29:00Z">
        <w:r>
          <w:t xml:space="preserve">      description "The height of an antenna above sea level.</w:t>
        </w:r>
      </w:ins>
    </w:p>
    <w:p w14:paraId="62795BEE" w14:textId="77777777" w:rsidR="007C22D5" w:rsidRDefault="007C22D5" w:rsidP="007C22D5">
      <w:pPr>
        <w:pStyle w:val="PL"/>
        <w:rPr>
          <w:ins w:id="141" w:author="Mark Scott" w:date="2025-05-09T14:29:00Z"/>
        </w:rPr>
      </w:pPr>
      <w:ins w:id="142" w:author="Mark Scott" w:date="2025-05-09T14:29:00Z">
        <w:r>
          <w:t xml:space="preserve">        Note: The value of this attribute has no operational</w:t>
        </w:r>
      </w:ins>
    </w:p>
    <w:p w14:paraId="64C8A894" w14:textId="77777777" w:rsidR="007C22D5" w:rsidRDefault="007C22D5" w:rsidP="007C22D5">
      <w:pPr>
        <w:pStyle w:val="PL"/>
        <w:rPr>
          <w:ins w:id="143" w:author="Mark Scott" w:date="2025-05-09T14:29:00Z"/>
        </w:rPr>
      </w:pPr>
      <w:ins w:id="144" w:author="Mark Scott" w:date="2025-05-09T14:29:00Z">
        <w:r>
          <w:t xml:space="preserve">        impact on the network, e.g. the NE behavior is not</w:t>
        </w:r>
      </w:ins>
    </w:p>
    <w:p w14:paraId="00F81DEC" w14:textId="77777777" w:rsidR="007C22D5" w:rsidRDefault="007C22D5" w:rsidP="007C22D5">
      <w:pPr>
        <w:pStyle w:val="PL"/>
        <w:rPr>
          <w:ins w:id="145" w:author="Mark Scott" w:date="2025-05-09T14:29:00Z"/>
        </w:rPr>
      </w:pPr>
      <w:ins w:id="146" w:author="Mark Scott" w:date="2025-05-09T14:29:00Z">
        <w:r>
          <w:t xml:space="preserve">        affected by the value setting of this attribute. Note as well</w:t>
        </w:r>
      </w:ins>
    </w:p>
    <w:p w14:paraId="49A08647" w14:textId="77777777" w:rsidR="007C22D5" w:rsidRDefault="007C22D5" w:rsidP="007C22D5">
      <w:pPr>
        <w:pStyle w:val="PL"/>
        <w:rPr>
          <w:ins w:id="147" w:author="Mark Scott" w:date="2025-05-09T14:29:00Z"/>
        </w:rPr>
      </w:pPr>
      <w:ins w:id="148" w:author="Mark Scott" w:date="2025-05-09T14:29:00Z">
        <w:r>
          <w:t xml:space="preserve">        that this attribute is not supported over the Iuant interface</w:t>
        </w:r>
      </w:ins>
    </w:p>
    <w:p w14:paraId="2E4C3DB1" w14:textId="77777777" w:rsidR="007C22D5" w:rsidRDefault="007C22D5" w:rsidP="007C22D5">
      <w:pPr>
        <w:pStyle w:val="PL"/>
        <w:rPr>
          <w:ins w:id="149" w:author="Mark Scott" w:date="2025-05-09T14:29:00Z"/>
        </w:rPr>
      </w:pPr>
      <w:ins w:id="150" w:author="Mark Scott" w:date="2025-05-09T14:29:00Z">
        <w:r>
          <w:t xml:space="preserve">        according to 3GPP TS 37.466. </w:t>
        </w:r>
      </w:ins>
    </w:p>
    <w:p w14:paraId="3DE783D2" w14:textId="77777777" w:rsidR="007C22D5" w:rsidRDefault="007C22D5" w:rsidP="007C22D5">
      <w:pPr>
        <w:pStyle w:val="PL"/>
        <w:rPr>
          <w:ins w:id="151" w:author="Mark Scott" w:date="2025-05-09T14:29:00Z"/>
        </w:rPr>
      </w:pPr>
      <w:ins w:id="152" w:author="Mark Scott" w:date="2025-05-09T14:29:00Z">
        <w:r>
          <w:t xml:space="preserve">        Decprecated: Use 'elevation' attribute";</w:t>
        </w:r>
      </w:ins>
    </w:p>
    <w:p w14:paraId="75B8E4EE" w14:textId="77777777" w:rsidR="007C22D5" w:rsidRDefault="007C22D5" w:rsidP="007C22D5">
      <w:pPr>
        <w:pStyle w:val="PL"/>
        <w:rPr>
          <w:ins w:id="153" w:author="Mark Scott" w:date="2025-05-09T14:29:00Z"/>
        </w:rPr>
      </w:pPr>
      <w:ins w:id="154" w:author="Mark Scott" w:date="2025-05-09T14:29:00Z">
        <w:r>
          <w:t xml:space="preserve">      reference "3GPP TS 37.466, Iuant interface: Application part";</w:t>
        </w:r>
      </w:ins>
    </w:p>
    <w:p w14:paraId="51336FE7" w14:textId="77777777" w:rsidR="007C22D5" w:rsidRDefault="007C22D5" w:rsidP="007C22D5">
      <w:pPr>
        <w:pStyle w:val="PL"/>
        <w:rPr>
          <w:ins w:id="155" w:author="Mark Scott" w:date="2025-05-09T14:29:00Z"/>
        </w:rPr>
      </w:pPr>
      <w:ins w:id="156" w:author="Mark Scott" w:date="2025-05-09T14:29:00Z">
        <w:r>
          <w:t xml:space="preserve">      status deprecated;</w:t>
        </w:r>
      </w:ins>
    </w:p>
    <w:p w14:paraId="3D58CB0F" w14:textId="77777777" w:rsidR="007C22D5" w:rsidRDefault="007C22D5" w:rsidP="007C22D5">
      <w:pPr>
        <w:pStyle w:val="PL"/>
        <w:rPr>
          <w:ins w:id="157" w:author="Mark Scott" w:date="2025-05-09T14:29:00Z"/>
        </w:rPr>
      </w:pPr>
      <w:ins w:id="158" w:author="Mark Scott" w:date="2025-05-09T14:29:00Z">
        <w:r>
          <w:t xml:space="preserve">      units meters;</w:t>
        </w:r>
      </w:ins>
    </w:p>
    <w:p w14:paraId="1272C5A2" w14:textId="77777777" w:rsidR="007C22D5" w:rsidRDefault="007C22D5" w:rsidP="007C22D5">
      <w:pPr>
        <w:pStyle w:val="PL"/>
        <w:rPr>
          <w:ins w:id="159" w:author="Mark Scott" w:date="2025-05-09T14:29:00Z"/>
        </w:rPr>
      </w:pPr>
      <w:ins w:id="160" w:author="Mark Scott" w:date="2025-05-09T14:29:00Z">
        <w:r>
          <w:t xml:space="preserve">      type uint64;</w:t>
        </w:r>
      </w:ins>
    </w:p>
    <w:p w14:paraId="5814A0C1" w14:textId="77777777" w:rsidR="007C22D5" w:rsidRDefault="007C22D5" w:rsidP="007C22D5">
      <w:pPr>
        <w:pStyle w:val="PL"/>
        <w:rPr>
          <w:ins w:id="161" w:author="Mark Scott" w:date="2025-05-09T14:29:00Z"/>
        </w:rPr>
      </w:pPr>
      <w:ins w:id="162" w:author="Mark Scott" w:date="2025-05-09T14:29:00Z">
        <w:r>
          <w:t xml:space="preserve">    }</w:t>
        </w:r>
      </w:ins>
    </w:p>
    <w:p w14:paraId="2A680234" w14:textId="77777777" w:rsidR="007C22D5" w:rsidRDefault="007C22D5" w:rsidP="007C22D5">
      <w:pPr>
        <w:pStyle w:val="PL"/>
        <w:rPr>
          <w:ins w:id="163" w:author="Mark Scott" w:date="2025-05-09T14:29:00Z"/>
        </w:rPr>
      </w:pPr>
    </w:p>
    <w:p w14:paraId="7329428E" w14:textId="77777777" w:rsidR="007C22D5" w:rsidRDefault="007C22D5" w:rsidP="007C22D5">
      <w:pPr>
        <w:pStyle w:val="PL"/>
        <w:rPr>
          <w:ins w:id="164" w:author="Mark Scott" w:date="2025-05-09T14:29:00Z"/>
        </w:rPr>
      </w:pPr>
      <w:ins w:id="165" w:author="Mark Scott" w:date="2025-05-09T14:29:00Z">
        <w:r>
          <w:t xml:space="preserve">    leaf horizBeamWidth {</w:t>
        </w:r>
      </w:ins>
    </w:p>
    <w:p w14:paraId="10EB2E3C" w14:textId="77777777" w:rsidR="007C22D5" w:rsidRDefault="007C22D5" w:rsidP="007C22D5">
      <w:pPr>
        <w:pStyle w:val="PL"/>
        <w:rPr>
          <w:ins w:id="166" w:author="Mark Scott" w:date="2025-05-09T14:29:00Z"/>
        </w:rPr>
      </w:pPr>
      <w:ins w:id="167" w:author="Mark Scott" w:date="2025-05-09T14:29:00Z">
        <w:r>
          <w:t xml:space="preserve">      description "The 3 dB power beamwidth of the antenna pattern </w:t>
        </w:r>
      </w:ins>
    </w:p>
    <w:p w14:paraId="295975F6" w14:textId="77777777" w:rsidR="007C22D5" w:rsidRDefault="007C22D5" w:rsidP="007C22D5">
      <w:pPr>
        <w:pStyle w:val="PL"/>
        <w:rPr>
          <w:ins w:id="168" w:author="Mark Scott" w:date="2025-05-09T14:29:00Z"/>
        </w:rPr>
      </w:pPr>
      <w:ins w:id="169" w:author="Mark Scott" w:date="2025-05-09T14:29:00Z">
        <w:r>
          <w:t xml:space="preserve">        in the horizontal plane. </w:t>
        </w:r>
      </w:ins>
    </w:p>
    <w:p w14:paraId="680F20C0" w14:textId="77777777" w:rsidR="007C22D5" w:rsidRDefault="007C22D5" w:rsidP="007C22D5">
      <w:pPr>
        <w:pStyle w:val="PL"/>
        <w:rPr>
          <w:ins w:id="170" w:author="Mark Scott" w:date="2025-05-09T14:29:00Z"/>
        </w:rPr>
      </w:pPr>
      <w:ins w:id="171" w:author="Mark Scott" w:date="2025-05-09T14:29:00Z">
        <w:r>
          <w:t xml:space="preserve">        A value of 360 indicates an omnidirectional antenna.</w:t>
        </w:r>
      </w:ins>
    </w:p>
    <w:p w14:paraId="27686368" w14:textId="77777777" w:rsidR="007C22D5" w:rsidRDefault="007C22D5" w:rsidP="007C22D5">
      <w:pPr>
        <w:pStyle w:val="PL"/>
        <w:rPr>
          <w:ins w:id="172" w:author="Mark Scott" w:date="2025-05-09T14:29:00Z"/>
        </w:rPr>
      </w:pPr>
      <w:ins w:id="173" w:author="Mark Scott" w:date="2025-05-09T14:29:00Z">
        <w:r>
          <w:t xml:space="preserve">        Note: The value of this attribute has no operational impact </w:t>
        </w:r>
      </w:ins>
    </w:p>
    <w:p w14:paraId="6ABA57B5" w14:textId="77777777" w:rsidR="007C22D5" w:rsidRDefault="007C22D5" w:rsidP="007C22D5">
      <w:pPr>
        <w:pStyle w:val="PL"/>
        <w:rPr>
          <w:ins w:id="174" w:author="Mark Scott" w:date="2025-05-09T14:29:00Z"/>
        </w:rPr>
      </w:pPr>
      <w:ins w:id="175" w:author="Mark Scott" w:date="2025-05-09T14:29:00Z">
        <w:r>
          <w:t xml:space="preserve">        on the network, e.g. the NE behaviour is not affected by the </w:t>
        </w:r>
      </w:ins>
    </w:p>
    <w:p w14:paraId="09C3AD2C" w14:textId="77777777" w:rsidR="007C22D5" w:rsidRDefault="007C22D5" w:rsidP="007C22D5">
      <w:pPr>
        <w:pStyle w:val="PL"/>
        <w:rPr>
          <w:ins w:id="176" w:author="Mark Scott" w:date="2025-05-09T14:29:00Z"/>
        </w:rPr>
      </w:pPr>
      <w:ins w:id="177" w:author="Mark Scott" w:date="2025-05-09T14:29:00Z">
        <w:r>
          <w:t xml:space="preserve">        value setting of this attribute. </w:t>
        </w:r>
      </w:ins>
    </w:p>
    <w:p w14:paraId="32D73279" w14:textId="77777777" w:rsidR="007C22D5" w:rsidRDefault="007C22D5" w:rsidP="007C22D5">
      <w:pPr>
        <w:pStyle w:val="PL"/>
        <w:rPr>
          <w:ins w:id="178" w:author="Mark Scott" w:date="2025-05-09T14:29:00Z"/>
        </w:rPr>
      </w:pPr>
      <w:ins w:id="179" w:author="Mark Scott" w:date="2025-05-09T14:29:00Z">
        <w:r>
          <w:t xml:space="preserve">        Note as well that this attribute is not supported over the </w:t>
        </w:r>
      </w:ins>
    </w:p>
    <w:p w14:paraId="04B81C5C" w14:textId="77777777" w:rsidR="007C22D5" w:rsidRDefault="007C22D5" w:rsidP="007C22D5">
      <w:pPr>
        <w:pStyle w:val="PL"/>
        <w:rPr>
          <w:ins w:id="180" w:author="Mark Scott" w:date="2025-05-09T14:29:00Z"/>
        </w:rPr>
      </w:pPr>
      <w:ins w:id="181" w:author="Mark Scott" w:date="2025-05-09T14:29:00Z">
        <w:r>
          <w:t xml:space="preserve">        Iuant interface according to 3GPP TS37.466.</w:t>
        </w:r>
      </w:ins>
    </w:p>
    <w:p w14:paraId="2624A514" w14:textId="77777777" w:rsidR="007C22D5" w:rsidRDefault="007C22D5" w:rsidP="007C22D5">
      <w:pPr>
        <w:pStyle w:val="PL"/>
        <w:rPr>
          <w:ins w:id="182" w:author="Mark Scott" w:date="2025-05-09T14:29:00Z"/>
        </w:rPr>
      </w:pPr>
      <w:ins w:id="183" w:author="Mark Scott" w:date="2025-05-09T14:29:00Z">
        <w:r>
          <w:t xml:space="preserve">        A single integral value corresponding to an angle in degrees </w:t>
        </w:r>
      </w:ins>
    </w:p>
    <w:p w14:paraId="66DDB7D2" w14:textId="77777777" w:rsidR="007C22D5" w:rsidRDefault="007C22D5" w:rsidP="007C22D5">
      <w:pPr>
        <w:pStyle w:val="PL"/>
        <w:rPr>
          <w:ins w:id="184" w:author="Mark Scott" w:date="2025-05-09T14:29:00Z"/>
        </w:rPr>
      </w:pPr>
      <w:ins w:id="185" w:author="Mark Scott" w:date="2025-05-09T14:29:00Z">
        <w:r>
          <w:t xml:space="preserve">        between 0 and 360.";</w:t>
        </w:r>
      </w:ins>
    </w:p>
    <w:p w14:paraId="62E1DF09" w14:textId="77777777" w:rsidR="007C22D5" w:rsidRDefault="007C22D5" w:rsidP="007C22D5">
      <w:pPr>
        <w:pStyle w:val="PL"/>
        <w:rPr>
          <w:ins w:id="186" w:author="Mark Scott" w:date="2025-05-09T14:29:00Z"/>
        </w:rPr>
      </w:pPr>
      <w:ins w:id="187" w:author="Mark Scott" w:date="2025-05-09T14:29:00Z">
        <w:r>
          <w:t xml:space="preserve">      reference "3GPP TS 37.466, Iuant interface: Application part";</w:t>
        </w:r>
      </w:ins>
    </w:p>
    <w:p w14:paraId="0E363DC1" w14:textId="77777777" w:rsidR="007C22D5" w:rsidRDefault="007C22D5" w:rsidP="007C22D5">
      <w:pPr>
        <w:pStyle w:val="PL"/>
        <w:rPr>
          <w:ins w:id="188" w:author="Mark Scott" w:date="2025-05-09T14:29:00Z"/>
        </w:rPr>
      </w:pPr>
      <w:ins w:id="189" w:author="Mark Scott" w:date="2025-05-09T14:29:00Z">
        <w:r>
          <w:t xml:space="preserve">      type types3gpp:TenthOfDegrees;</w:t>
        </w:r>
      </w:ins>
    </w:p>
    <w:p w14:paraId="51EBD4A7" w14:textId="77777777" w:rsidR="007C22D5" w:rsidRDefault="007C22D5" w:rsidP="007C22D5">
      <w:pPr>
        <w:pStyle w:val="PL"/>
        <w:rPr>
          <w:ins w:id="190" w:author="Mark Scott" w:date="2025-05-09T14:29:00Z"/>
        </w:rPr>
      </w:pPr>
      <w:ins w:id="191" w:author="Mark Scott" w:date="2025-05-09T14:29:00Z">
        <w:r>
          <w:t xml:space="preserve">    }</w:t>
        </w:r>
      </w:ins>
    </w:p>
    <w:p w14:paraId="5F49E5B4" w14:textId="77777777" w:rsidR="007C22D5" w:rsidRDefault="007C22D5" w:rsidP="007C22D5">
      <w:pPr>
        <w:pStyle w:val="PL"/>
        <w:rPr>
          <w:ins w:id="192" w:author="Mark Scott" w:date="2025-05-09T14:29:00Z"/>
        </w:rPr>
      </w:pPr>
    </w:p>
    <w:p w14:paraId="30FE1ED5" w14:textId="77777777" w:rsidR="007C22D5" w:rsidRDefault="007C22D5" w:rsidP="007C22D5">
      <w:pPr>
        <w:pStyle w:val="PL"/>
        <w:rPr>
          <w:ins w:id="193" w:author="Mark Scott" w:date="2025-05-09T14:29:00Z"/>
        </w:rPr>
      </w:pPr>
      <w:ins w:id="194" w:author="Mark Scott" w:date="2025-05-09T14:29:00Z">
        <w:r>
          <w:t xml:space="preserve">    leaf latitude {</w:t>
        </w:r>
      </w:ins>
    </w:p>
    <w:p w14:paraId="1FF18F32" w14:textId="77777777" w:rsidR="007C22D5" w:rsidRDefault="007C22D5" w:rsidP="007C22D5">
      <w:pPr>
        <w:pStyle w:val="PL"/>
        <w:rPr>
          <w:ins w:id="195" w:author="Mark Scott" w:date="2025-05-09T14:29:00Z"/>
        </w:rPr>
      </w:pPr>
      <w:ins w:id="196" w:author="Mark Scott" w:date="2025-05-09T14:29:00Z">
        <w:r>
          <w:t xml:space="preserve">      description "Latitude of transmitter antenna position.</w:t>
        </w:r>
      </w:ins>
    </w:p>
    <w:p w14:paraId="110F4563" w14:textId="77777777" w:rsidR="007C22D5" w:rsidRDefault="007C22D5" w:rsidP="007C22D5">
      <w:pPr>
        <w:pStyle w:val="PL"/>
        <w:rPr>
          <w:ins w:id="197" w:author="Mark Scott" w:date="2025-05-09T14:29:00Z"/>
        </w:rPr>
      </w:pPr>
      <w:ins w:id="198" w:author="Mark Scott" w:date="2025-05-09T14:29:00Z">
        <w:r>
          <w:t xml:space="preserve">        Positive value means north, negative value means south.</w:t>
        </w:r>
      </w:ins>
    </w:p>
    <w:p w14:paraId="11E5A0BD" w14:textId="77777777" w:rsidR="007C22D5" w:rsidRDefault="007C22D5" w:rsidP="007C22D5">
      <w:pPr>
        <w:pStyle w:val="PL"/>
        <w:rPr>
          <w:ins w:id="199" w:author="Mark Scott" w:date="2025-05-09T14:29:00Z"/>
        </w:rPr>
      </w:pPr>
      <w:ins w:id="200" w:author="Mark Scott" w:date="2025-05-09T14:29:00Z">
        <w:r>
          <w:t xml:space="preserve">        </w:t>
        </w:r>
      </w:ins>
    </w:p>
    <w:p w14:paraId="315427DC" w14:textId="77777777" w:rsidR="007C22D5" w:rsidRDefault="007C22D5" w:rsidP="007C22D5">
      <w:pPr>
        <w:pStyle w:val="PL"/>
        <w:rPr>
          <w:ins w:id="201" w:author="Mark Scott" w:date="2025-05-09T14:29:00Z"/>
        </w:rPr>
      </w:pPr>
      <w:ins w:id="202" w:author="Mark Scott" w:date="2025-05-09T14:29:00Z">
        <w:r>
          <w:t xml:space="preserve">        Specification: WGS 84</w:t>
        </w:r>
      </w:ins>
    </w:p>
    <w:p w14:paraId="0489FB6B" w14:textId="77777777" w:rsidR="007C22D5" w:rsidRDefault="007C22D5" w:rsidP="007C22D5">
      <w:pPr>
        <w:pStyle w:val="PL"/>
        <w:rPr>
          <w:ins w:id="203" w:author="Mark Scott" w:date="2025-05-09T14:29:00Z"/>
        </w:rPr>
      </w:pPr>
      <w:ins w:id="204" w:author="Mark Scott" w:date="2025-05-09T14:29:00Z">
        <w:r>
          <w:t xml:space="preserve">        Allowed Values: { -90.000000..90.000000 }";</w:t>
        </w:r>
      </w:ins>
    </w:p>
    <w:p w14:paraId="3C7ED8D7" w14:textId="77777777" w:rsidR="007C22D5" w:rsidRDefault="007C22D5" w:rsidP="007C22D5">
      <w:pPr>
        <w:pStyle w:val="PL"/>
        <w:rPr>
          <w:ins w:id="205" w:author="Mark Scott" w:date="2025-05-09T14:29:00Z"/>
        </w:rPr>
      </w:pPr>
      <w:ins w:id="206" w:author="Mark Scott" w:date="2025-05-09T14:29:00Z">
        <w:r>
          <w:lastRenderedPageBreak/>
          <w:t xml:space="preserve">      units degree;</w:t>
        </w:r>
      </w:ins>
    </w:p>
    <w:p w14:paraId="695186F2" w14:textId="77777777" w:rsidR="007C22D5" w:rsidRDefault="007C22D5" w:rsidP="007C22D5">
      <w:pPr>
        <w:pStyle w:val="PL"/>
        <w:rPr>
          <w:ins w:id="207" w:author="Mark Scott" w:date="2025-05-09T14:29:00Z"/>
        </w:rPr>
      </w:pPr>
      <w:ins w:id="208" w:author="Mark Scott" w:date="2025-05-09T14:29:00Z">
        <w:r>
          <w:t xml:space="preserve">      type types3gpp:Latitude;</w:t>
        </w:r>
      </w:ins>
    </w:p>
    <w:p w14:paraId="77B2DFC2" w14:textId="77777777" w:rsidR="007C22D5" w:rsidRDefault="007C22D5" w:rsidP="007C22D5">
      <w:pPr>
        <w:pStyle w:val="PL"/>
        <w:rPr>
          <w:ins w:id="209" w:author="Mark Scott" w:date="2025-05-09T14:29:00Z"/>
        </w:rPr>
      </w:pPr>
      <w:ins w:id="210" w:author="Mark Scott" w:date="2025-05-09T14:29:00Z">
        <w:r>
          <w:t xml:space="preserve">    }</w:t>
        </w:r>
      </w:ins>
    </w:p>
    <w:p w14:paraId="243EFA42" w14:textId="77777777" w:rsidR="007C22D5" w:rsidRDefault="007C22D5" w:rsidP="007C22D5">
      <w:pPr>
        <w:pStyle w:val="PL"/>
        <w:rPr>
          <w:ins w:id="211" w:author="Mark Scott" w:date="2025-05-09T14:29:00Z"/>
        </w:rPr>
      </w:pPr>
    </w:p>
    <w:p w14:paraId="1F13754B" w14:textId="77777777" w:rsidR="007C22D5" w:rsidRDefault="007C22D5" w:rsidP="007C22D5">
      <w:pPr>
        <w:pStyle w:val="PL"/>
        <w:rPr>
          <w:ins w:id="212" w:author="Mark Scott" w:date="2025-05-09T14:29:00Z"/>
        </w:rPr>
      </w:pPr>
      <w:ins w:id="213" w:author="Mark Scott" w:date="2025-05-09T14:29:00Z">
        <w:r>
          <w:t xml:space="preserve">    leaf longititude {</w:t>
        </w:r>
      </w:ins>
    </w:p>
    <w:p w14:paraId="48878461" w14:textId="77777777" w:rsidR="007C22D5" w:rsidRDefault="007C22D5" w:rsidP="007C22D5">
      <w:pPr>
        <w:pStyle w:val="PL"/>
        <w:rPr>
          <w:ins w:id="214" w:author="Mark Scott" w:date="2025-05-09T14:29:00Z"/>
        </w:rPr>
      </w:pPr>
      <w:ins w:id="215" w:author="Mark Scott" w:date="2025-05-09T14:29:00Z">
        <w:r>
          <w:t xml:space="preserve">      description "Longitude of transmitter antenna position.</w:t>
        </w:r>
      </w:ins>
    </w:p>
    <w:p w14:paraId="11EE57AE" w14:textId="77777777" w:rsidR="007C22D5" w:rsidRDefault="007C22D5" w:rsidP="007C22D5">
      <w:pPr>
        <w:pStyle w:val="PL"/>
        <w:rPr>
          <w:ins w:id="216" w:author="Mark Scott" w:date="2025-05-09T14:29:00Z"/>
        </w:rPr>
      </w:pPr>
      <w:ins w:id="217" w:author="Mark Scott" w:date="2025-05-09T14:29:00Z">
        <w:r>
          <w:t xml:space="preserve">        Positive value means east, negative value means west.</w:t>
        </w:r>
      </w:ins>
    </w:p>
    <w:p w14:paraId="7FA66AE6" w14:textId="77777777" w:rsidR="007C22D5" w:rsidRDefault="007C22D5" w:rsidP="007C22D5">
      <w:pPr>
        <w:pStyle w:val="PL"/>
        <w:rPr>
          <w:ins w:id="218" w:author="Mark Scott" w:date="2025-05-09T14:29:00Z"/>
        </w:rPr>
      </w:pPr>
      <w:ins w:id="219" w:author="Mark Scott" w:date="2025-05-09T14:29:00Z">
        <w:r>
          <w:t xml:space="preserve">        Specification: WGS 84</w:t>
        </w:r>
      </w:ins>
    </w:p>
    <w:p w14:paraId="2E5FFEB4" w14:textId="77777777" w:rsidR="007C22D5" w:rsidRDefault="007C22D5" w:rsidP="007C22D5">
      <w:pPr>
        <w:pStyle w:val="PL"/>
        <w:rPr>
          <w:ins w:id="220" w:author="Mark Scott" w:date="2025-05-09T14:29:00Z"/>
        </w:rPr>
      </w:pPr>
      <w:ins w:id="221" w:author="Mark Scott" w:date="2025-05-09T14:29:00Z">
        <w:r>
          <w:t xml:space="preserve">        Allowed Values: { -180.000000..180.000000 }";</w:t>
        </w:r>
      </w:ins>
    </w:p>
    <w:p w14:paraId="33BB10B0" w14:textId="77777777" w:rsidR="007C22D5" w:rsidRDefault="007C22D5" w:rsidP="007C22D5">
      <w:pPr>
        <w:pStyle w:val="PL"/>
        <w:rPr>
          <w:ins w:id="222" w:author="Mark Scott" w:date="2025-05-09T14:29:00Z"/>
        </w:rPr>
      </w:pPr>
      <w:ins w:id="223" w:author="Mark Scott" w:date="2025-05-09T14:29:00Z">
        <w:r>
          <w:t xml:space="preserve">      units degree;</w:t>
        </w:r>
      </w:ins>
    </w:p>
    <w:p w14:paraId="2A7C0CDA" w14:textId="77777777" w:rsidR="007C22D5" w:rsidRDefault="007C22D5" w:rsidP="007C22D5">
      <w:pPr>
        <w:pStyle w:val="PL"/>
        <w:rPr>
          <w:ins w:id="224" w:author="Mark Scott" w:date="2025-05-09T14:29:00Z"/>
        </w:rPr>
      </w:pPr>
      <w:ins w:id="225" w:author="Mark Scott" w:date="2025-05-09T14:29:00Z">
        <w:r>
          <w:t xml:space="preserve">      type types3gpp:Longitude;</w:t>
        </w:r>
      </w:ins>
    </w:p>
    <w:p w14:paraId="7405C3A9" w14:textId="77777777" w:rsidR="007C22D5" w:rsidRDefault="007C22D5" w:rsidP="007C22D5">
      <w:pPr>
        <w:pStyle w:val="PL"/>
        <w:rPr>
          <w:ins w:id="226" w:author="Mark Scott" w:date="2025-05-09T14:29:00Z"/>
        </w:rPr>
      </w:pPr>
      <w:ins w:id="227" w:author="Mark Scott" w:date="2025-05-09T14:29:00Z">
        <w:r>
          <w:t xml:space="preserve">    } </w:t>
        </w:r>
      </w:ins>
    </w:p>
    <w:p w14:paraId="1C301AA4" w14:textId="77777777" w:rsidR="007C22D5" w:rsidRDefault="007C22D5" w:rsidP="007C22D5">
      <w:pPr>
        <w:pStyle w:val="PL"/>
        <w:rPr>
          <w:ins w:id="228" w:author="Mark Scott" w:date="2025-05-09T14:29:00Z"/>
        </w:rPr>
      </w:pPr>
    </w:p>
    <w:p w14:paraId="7C7ABCF2" w14:textId="77777777" w:rsidR="007C22D5" w:rsidRDefault="007C22D5" w:rsidP="007C22D5">
      <w:pPr>
        <w:pStyle w:val="PL"/>
        <w:rPr>
          <w:ins w:id="229" w:author="Mark Scott" w:date="2025-05-09T14:29:00Z"/>
        </w:rPr>
      </w:pPr>
      <w:ins w:id="230" w:author="Mark Scott" w:date="2025-05-09T14:29:00Z">
        <w:r>
          <w:t xml:space="preserve">    leaf maxAzimuthValue {</w:t>
        </w:r>
      </w:ins>
    </w:p>
    <w:p w14:paraId="0BAF9909" w14:textId="77777777" w:rsidR="007C22D5" w:rsidRDefault="007C22D5" w:rsidP="007C22D5">
      <w:pPr>
        <w:pStyle w:val="PL"/>
        <w:rPr>
          <w:ins w:id="231" w:author="Mark Scott" w:date="2025-05-09T14:29:00Z"/>
        </w:rPr>
      </w:pPr>
      <w:ins w:id="232" w:author="Mark Scott" w:date="2025-05-09T14:29:00Z">
        <w:r>
          <w:t xml:space="preserve">      description "The maximum amount of change of azimuth the RET</w:t>
        </w:r>
      </w:ins>
    </w:p>
    <w:p w14:paraId="6A8EB154" w14:textId="77777777" w:rsidR="007C22D5" w:rsidRDefault="007C22D5" w:rsidP="007C22D5">
      <w:pPr>
        <w:pStyle w:val="PL"/>
        <w:rPr>
          <w:ins w:id="233" w:author="Mark Scott" w:date="2025-05-09T14:29:00Z"/>
        </w:rPr>
      </w:pPr>
      <w:ins w:id="234" w:author="Mark Scott" w:date="2025-05-09T14:29:00Z">
        <w:r>
          <w:t xml:space="preserve">        system can support. This is the change in degrees clockwise </w:t>
        </w:r>
      </w:ins>
    </w:p>
    <w:p w14:paraId="7F35D328" w14:textId="77777777" w:rsidR="007C22D5" w:rsidRDefault="007C22D5" w:rsidP="007C22D5">
      <w:pPr>
        <w:pStyle w:val="PL"/>
        <w:rPr>
          <w:ins w:id="235" w:author="Mark Scott" w:date="2025-05-09T14:29:00Z"/>
        </w:rPr>
      </w:pPr>
      <w:ins w:id="236" w:author="Mark Scott" w:date="2025-05-09T14:29:00Z">
        <w:r>
          <w:t xml:space="preserve">        from bearing.</w:t>
        </w:r>
      </w:ins>
    </w:p>
    <w:p w14:paraId="4EF29819" w14:textId="77777777" w:rsidR="007C22D5" w:rsidRDefault="007C22D5" w:rsidP="007C22D5">
      <w:pPr>
        <w:pStyle w:val="PL"/>
        <w:rPr>
          <w:ins w:id="237" w:author="Mark Scott" w:date="2025-05-09T14:29:00Z"/>
        </w:rPr>
      </w:pPr>
      <w:ins w:id="238" w:author="Mark Scott" w:date="2025-05-09T14:29:00Z">
        <w:r>
          <w:t xml:space="preserve">        Note: The value of this attribute has no operational impact </w:t>
        </w:r>
      </w:ins>
    </w:p>
    <w:p w14:paraId="4BC1C695" w14:textId="77777777" w:rsidR="007C22D5" w:rsidRDefault="007C22D5" w:rsidP="007C22D5">
      <w:pPr>
        <w:pStyle w:val="PL"/>
        <w:rPr>
          <w:ins w:id="239" w:author="Mark Scott" w:date="2025-05-09T14:29:00Z"/>
        </w:rPr>
      </w:pPr>
      <w:ins w:id="240" w:author="Mark Scott" w:date="2025-05-09T14:29:00Z">
        <w:r>
          <w:t xml:space="preserve">        on the network, e.g. the NE behaviour is not affected by the </w:t>
        </w:r>
      </w:ins>
    </w:p>
    <w:p w14:paraId="63EC1140" w14:textId="77777777" w:rsidR="007C22D5" w:rsidRDefault="007C22D5" w:rsidP="007C22D5">
      <w:pPr>
        <w:pStyle w:val="PL"/>
        <w:rPr>
          <w:ins w:id="241" w:author="Mark Scott" w:date="2025-05-09T14:29:00Z"/>
        </w:rPr>
      </w:pPr>
      <w:ins w:id="242" w:author="Mark Scott" w:date="2025-05-09T14:29:00Z">
        <w:r>
          <w:t xml:space="preserve">        value setting of this attribute. </w:t>
        </w:r>
      </w:ins>
    </w:p>
    <w:p w14:paraId="725EBD42" w14:textId="77777777" w:rsidR="007C22D5" w:rsidRDefault="007C22D5" w:rsidP="007C22D5">
      <w:pPr>
        <w:pStyle w:val="PL"/>
        <w:rPr>
          <w:ins w:id="243" w:author="Mark Scott" w:date="2025-05-09T14:29:00Z"/>
        </w:rPr>
      </w:pPr>
      <w:ins w:id="244" w:author="Mark Scott" w:date="2025-05-09T14:29:00Z">
        <w:r>
          <w:t xml:space="preserve">        Note as well that this attribute is not supported over the </w:t>
        </w:r>
      </w:ins>
    </w:p>
    <w:p w14:paraId="378F743B" w14:textId="77777777" w:rsidR="007C22D5" w:rsidRDefault="007C22D5" w:rsidP="007C22D5">
      <w:pPr>
        <w:pStyle w:val="PL"/>
        <w:rPr>
          <w:ins w:id="245" w:author="Mark Scott" w:date="2025-05-09T14:29:00Z"/>
        </w:rPr>
      </w:pPr>
      <w:ins w:id="246" w:author="Mark Scott" w:date="2025-05-09T14:29:00Z">
        <w:r>
          <w:t xml:space="preserve">        Iuant interface according to Ref. 3GPP TS 37.466.</w:t>
        </w:r>
      </w:ins>
    </w:p>
    <w:p w14:paraId="156ABA9A" w14:textId="77777777" w:rsidR="007C22D5" w:rsidRDefault="007C22D5" w:rsidP="007C22D5">
      <w:pPr>
        <w:pStyle w:val="PL"/>
        <w:rPr>
          <w:ins w:id="247" w:author="Mark Scott" w:date="2025-05-09T14:29:00Z"/>
        </w:rPr>
      </w:pPr>
      <w:ins w:id="248" w:author="Mark Scott" w:date="2025-05-09T14:29:00Z">
        <w:r>
          <w:t xml:space="preserve">        A single decimal value corresponding to an angle in degrees </w:t>
        </w:r>
      </w:ins>
    </w:p>
    <w:p w14:paraId="3A855E24" w14:textId="77777777" w:rsidR="007C22D5" w:rsidRDefault="007C22D5" w:rsidP="007C22D5">
      <w:pPr>
        <w:pStyle w:val="PL"/>
        <w:rPr>
          <w:ins w:id="249" w:author="Mark Scott" w:date="2025-05-09T14:29:00Z"/>
        </w:rPr>
      </w:pPr>
      <w:ins w:id="250" w:author="Mark Scott" w:date="2025-05-09T14:29:00Z">
        <w:r>
          <w:t xml:space="preserve">        between 0 and 360 with a resolution of 0.1 degrees.";</w:t>
        </w:r>
      </w:ins>
    </w:p>
    <w:p w14:paraId="29796DC3" w14:textId="77777777" w:rsidR="007C22D5" w:rsidRDefault="007C22D5" w:rsidP="007C22D5">
      <w:pPr>
        <w:pStyle w:val="PL"/>
        <w:rPr>
          <w:ins w:id="251" w:author="Mark Scott" w:date="2025-05-09T14:29:00Z"/>
        </w:rPr>
      </w:pPr>
      <w:ins w:id="252" w:author="Mark Scott" w:date="2025-05-09T14:29:00Z">
        <w:r>
          <w:t xml:space="preserve">      reference "3GPP TS 37.466, Iuant interface: Application part";</w:t>
        </w:r>
      </w:ins>
    </w:p>
    <w:p w14:paraId="32748DC9" w14:textId="77777777" w:rsidR="007C22D5" w:rsidRDefault="007C22D5" w:rsidP="007C22D5">
      <w:pPr>
        <w:pStyle w:val="PL"/>
        <w:rPr>
          <w:ins w:id="253" w:author="Mark Scott" w:date="2025-05-09T14:29:00Z"/>
        </w:rPr>
      </w:pPr>
      <w:ins w:id="254" w:author="Mark Scott" w:date="2025-05-09T14:29:00Z">
        <w:r>
          <w:t xml:space="preserve">      units degree;</w:t>
        </w:r>
      </w:ins>
    </w:p>
    <w:p w14:paraId="3C70177C" w14:textId="77777777" w:rsidR="007C22D5" w:rsidRDefault="007C22D5" w:rsidP="007C22D5">
      <w:pPr>
        <w:pStyle w:val="PL"/>
        <w:rPr>
          <w:ins w:id="255" w:author="Mark Scott" w:date="2025-05-09T14:29:00Z"/>
        </w:rPr>
      </w:pPr>
      <w:ins w:id="256" w:author="Mark Scott" w:date="2025-05-09T14:29:00Z">
        <w:r>
          <w:t xml:space="preserve">      type decimal64 {</w:t>
        </w:r>
      </w:ins>
    </w:p>
    <w:p w14:paraId="3341C41E" w14:textId="77777777" w:rsidR="007C22D5" w:rsidRDefault="007C22D5" w:rsidP="007C22D5">
      <w:pPr>
        <w:pStyle w:val="PL"/>
        <w:rPr>
          <w:ins w:id="257" w:author="Mark Scott" w:date="2025-05-09T14:29:00Z"/>
        </w:rPr>
      </w:pPr>
      <w:ins w:id="258" w:author="Mark Scott" w:date="2025-05-09T14:29:00Z">
        <w:r>
          <w:t xml:space="preserve">        range "0..360"; </w:t>
        </w:r>
      </w:ins>
    </w:p>
    <w:p w14:paraId="7D0D8517" w14:textId="77777777" w:rsidR="007C22D5" w:rsidRDefault="007C22D5" w:rsidP="007C22D5">
      <w:pPr>
        <w:pStyle w:val="PL"/>
        <w:rPr>
          <w:ins w:id="259" w:author="Mark Scott" w:date="2025-05-09T14:29:00Z"/>
        </w:rPr>
      </w:pPr>
      <w:ins w:id="260" w:author="Mark Scott" w:date="2025-05-09T14:29:00Z">
        <w:r>
          <w:t xml:space="preserve">        fraction-digits 1;</w:t>
        </w:r>
      </w:ins>
    </w:p>
    <w:p w14:paraId="0AB7CD87" w14:textId="77777777" w:rsidR="007C22D5" w:rsidRDefault="007C22D5" w:rsidP="007C22D5">
      <w:pPr>
        <w:pStyle w:val="PL"/>
        <w:rPr>
          <w:ins w:id="261" w:author="Mark Scott" w:date="2025-05-09T14:29:00Z"/>
        </w:rPr>
      </w:pPr>
      <w:ins w:id="262" w:author="Mark Scott" w:date="2025-05-09T14:29:00Z">
        <w:r>
          <w:t xml:space="preserve">      }</w:t>
        </w:r>
      </w:ins>
    </w:p>
    <w:p w14:paraId="4854656C" w14:textId="77777777" w:rsidR="007C22D5" w:rsidRDefault="007C22D5" w:rsidP="007C22D5">
      <w:pPr>
        <w:pStyle w:val="PL"/>
        <w:rPr>
          <w:ins w:id="263" w:author="Mark Scott" w:date="2025-05-09T14:29:00Z"/>
        </w:rPr>
      </w:pPr>
      <w:ins w:id="264" w:author="Mark Scott" w:date="2025-05-09T14:29:00Z">
        <w:r>
          <w:t xml:space="preserve">    }</w:t>
        </w:r>
      </w:ins>
    </w:p>
    <w:p w14:paraId="68C3AE9B" w14:textId="77777777" w:rsidR="007C22D5" w:rsidRDefault="007C22D5" w:rsidP="007C22D5">
      <w:pPr>
        <w:pStyle w:val="PL"/>
        <w:rPr>
          <w:ins w:id="265" w:author="Mark Scott" w:date="2025-05-09T14:29:00Z"/>
        </w:rPr>
      </w:pPr>
      <w:ins w:id="266" w:author="Mark Scott" w:date="2025-05-09T14:29:00Z">
        <w:r>
          <w:t xml:space="preserve">    leaf minAzimuthValue {</w:t>
        </w:r>
      </w:ins>
    </w:p>
    <w:p w14:paraId="360E705D" w14:textId="77777777" w:rsidR="007C22D5" w:rsidRDefault="007C22D5" w:rsidP="007C22D5">
      <w:pPr>
        <w:pStyle w:val="PL"/>
        <w:rPr>
          <w:ins w:id="267" w:author="Mark Scott" w:date="2025-05-09T14:29:00Z"/>
        </w:rPr>
      </w:pPr>
      <w:ins w:id="268" w:author="Mark Scott" w:date="2025-05-09T14:29:00Z">
        <w:r>
          <w:t xml:space="preserve">      description "The minimum amount of change of azimuth the RET</w:t>
        </w:r>
      </w:ins>
    </w:p>
    <w:p w14:paraId="62F96385" w14:textId="77777777" w:rsidR="007C22D5" w:rsidRDefault="007C22D5" w:rsidP="007C22D5">
      <w:pPr>
        <w:pStyle w:val="PL"/>
        <w:rPr>
          <w:ins w:id="269" w:author="Mark Scott" w:date="2025-05-09T14:29:00Z"/>
        </w:rPr>
      </w:pPr>
      <w:ins w:id="270" w:author="Mark Scott" w:date="2025-05-09T14:29:00Z">
        <w:r>
          <w:t xml:space="preserve">        system can support. This is the change in degrees clockwise </w:t>
        </w:r>
      </w:ins>
    </w:p>
    <w:p w14:paraId="146BC6F3" w14:textId="77777777" w:rsidR="007C22D5" w:rsidRDefault="007C22D5" w:rsidP="007C22D5">
      <w:pPr>
        <w:pStyle w:val="PL"/>
        <w:rPr>
          <w:ins w:id="271" w:author="Mark Scott" w:date="2025-05-09T14:29:00Z"/>
        </w:rPr>
      </w:pPr>
      <w:ins w:id="272" w:author="Mark Scott" w:date="2025-05-09T14:29:00Z">
        <w:r>
          <w:t xml:space="preserve">        from bearing.</w:t>
        </w:r>
      </w:ins>
    </w:p>
    <w:p w14:paraId="05BC25C2" w14:textId="77777777" w:rsidR="007C22D5" w:rsidRDefault="007C22D5" w:rsidP="007C22D5">
      <w:pPr>
        <w:pStyle w:val="PL"/>
        <w:rPr>
          <w:ins w:id="273" w:author="Mark Scott" w:date="2025-05-09T14:29:00Z"/>
        </w:rPr>
      </w:pPr>
      <w:ins w:id="274" w:author="Mark Scott" w:date="2025-05-09T14:29:00Z">
        <w:r>
          <w:t xml:space="preserve">        Note: The value of this attribute has no operational impact </w:t>
        </w:r>
      </w:ins>
    </w:p>
    <w:p w14:paraId="1E012FE9" w14:textId="77777777" w:rsidR="007C22D5" w:rsidRDefault="007C22D5" w:rsidP="007C22D5">
      <w:pPr>
        <w:pStyle w:val="PL"/>
        <w:rPr>
          <w:ins w:id="275" w:author="Mark Scott" w:date="2025-05-09T14:29:00Z"/>
        </w:rPr>
      </w:pPr>
      <w:ins w:id="276" w:author="Mark Scott" w:date="2025-05-09T14:29:00Z">
        <w:r>
          <w:t xml:space="preserve">        on the network, e.g. the NE behaviour is not affected by the </w:t>
        </w:r>
      </w:ins>
    </w:p>
    <w:p w14:paraId="2E97CC78" w14:textId="77777777" w:rsidR="007C22D5" w:rsidRDefault="007C22D5" w:rsidP="007C22D5">
      <w:pPr>
        <w:pStyle w:val="PL"/>
        <w:rPr>
          <w:ins w:id="277" w:author="Mark Scott" w:date="2025-05-09T14:29:00Z"/>
        </w:rPr>
      </w:pPr>
      <w:ins w:id="278" w:author="Mark Scott" w:date="2025-05-09T14:29:00Z">
        <w:r>
          <w:t xml:space="preserve">        value setting of this attribute. </w:t>
        </w:r>
      </w:ins>
    </w:p>
    <w:p w14:paraId="108BF4BC" w14:textId="77777777" w:rsidR="007C22D5" w:rsidRDefault="007C22D5" w:rsidP="007C22D5">
      <w:pPr>
        <w:pStyle w:val="PL"/>
        <w:rPr>
          <w:ins w:id="279" w:author="Mark Scott" w:date="2025-05-09T14:29:00Z"/>
        </w:rPr>
      </w:pPr>
      <w:ins w:id="280" w:author="Mark Scott" w:date="2025-05-09T14:29:00Z">
        <w:r>
          <w:t xml:space="preserve">        Note as well that this attribute is not supported over the </w:t>
        </w:r>
      </w:ins>
    </w:p>
    <w:p w14:paraId="64387B4E" w14:textId="77777777" w:rsidR="007C22D5" w:rsidRDefault="007C22D5" w:rsidP="007C22D5">
      <w:pPr>
        <w:pStyle w:val="PL"/>
        <w:rPr>
          <w:ins w:id="281" w:author="Mark Scott" w:date="2025-05-09T14:29:00Z"/>
        </w:rPr>
      </w:pPr>
      <w:ins w:id="282" w:author="Mark Scott" w:date="2025-05-09T14:29:00Z">
        <w:r>
          <w:t xml:space="preserve">        Iuant interface according to Ref. 3GPP TS 37.466.</w:t>
        </w:r>
      </w:ins>
    </w:p>
    <w:p w14:paraId="65DF4337" w14:textId="77777777" w:rsidR="007C22D5" w:rsidRDefault="007C22D5" w:rsidP="007C22D5">
      <w:pPr>
        <w:pStyle w:val="PL"/>
        <w:rPr>
          <w:ins w:id="283" w:author="Mark Scott" w:date="2025-05-09T14:29:00Z"/>
        </w:rPr>
      </w:pPr>
      <w:ins w:id="284" w:author="Mark Scott" w:date="2025-05-09T14:29:00Z">
        <w:r>
          <w:t xml:space="preserve">        A single decimal value corresponding to an angle in degrees </w:t>
        </w:r>
      </w:ins>
    </w:p>
    <w:p w14:paraId="412273B1" w14:textId="77777777" w:rsidR="007C22D5" w:rsidRDefault="007C22D5" w:rsidP="007C22D5">
      <w:pPr>
        <w:pStyle w:val="PL"/>
        <w:rPr>
          <w:ins w:id="285" w:author="Mark Scott" w:date="2025-05-09T14:29:00Z"/>
        </w:rPr>
      </w:pPr>
      <w:ins w:id="286" w:author="Mark Scott" w:date="2025-05-09T14:29:00Z">
        <w:r>
          <w:t xml:space="preserve">        between 0 and 360 with a resolution of 0.1 degrees.";</w:t>
        </w:r>
      </w:ins>
    </w:p>
    <w:p w14:paraId="61BD178E" w14:textId="77777777" w:rsidR="007C22D5" w:rsidRDefault="007C22D5" w:rsidP="007C22D5">
      <w:pPr>
        <w:pStyle w:val="PL"/>
        <w:rPr>
          <w:ins w:id="287" w:author="Mark Scott" w:date="2025-05-09T14:29:00Z"/>
        </w:rPr>
      </w:pPr>
      <w:ins w:id="288" w:author="Mark Scott" w:date="2025-05-09T14:29:00Z">
        <w:r>
          <w:t xml:space="preserve">      reference "3GPP TS 37.466, Iuant interface: Application part";</w:t>
        </w:r>
      </w:ins>
    </w:p>
    <w:p w14:paraId="2E3D7CA7" w14:textId="77777777" w:rsidR="007C22D5" w:rsidRDefault="007C22D5" w:rsidP="007C22D5">
      <w:pPr>
        <w:pStyle w:val="PL"/>
        <w:rPr>
          <w:ins w:id="289" w:author="Mark Scott" w:date="2025-05-09T14:29:00Z"/>
        </w:rPr>
      </w:pPr>
      <w:ins w:id="290" w:author="Mark Scott" w:date="2025-05-09T14:29:00Z">
        <w:r>
          <w:t xml:space="preserve">      units degree;</w:t>
        </w:r>
      </w:ins>
    </w:p>
    <w:p w14:paraId="07E3D2E3" w14:textId="77777777" w:rsidR="007C22D5" w:rsidRDefault="007C22D5" w:rsidP="007C22D5">
      <w:pPr>
        <w:pStyle w:val="PL"/>
        <w:rPr>
          <w:ins w:id="291" w:author="Mark Scott" w:date="2025-05-09T14:29:00Z"/>
        </w:rPr>
      </w:pPr>
      <w:ins w:id="292" w:author="Mark Scott" w:date="2025-05-09T14:29:00Z">
        <w:r>
          <w:t xml:space="preserve">      type decimal64 {</w:t>
        </w:r>
      </w:ins>
    </w:p>
    <w:p w14:paraId="4A1DF521" w14:textId="77777777" w:rsidR="007C22D5" w:rsidRDefault="007C22D5" w:rsidP="007C22D5">
      <w:pPr>
        <w:pStyle w:val="PL"/>
        <w:rPr>
          <w:ins w:id="293" w:author="Mark Scott" w:date="2025-05-09T14:29:00Z"/>
        </w:rPr>
      </w:pPr>
      <w:ins w:id="294" w:author="Mark Scott" w:date="2025-05-09T14:29:00Z">
        <w:r>
          <w:t xml:space="preserve">        range "0..360"; </w:t>
        </w:r>
      </w:ins>
    </w:p>
    <w:p w14:paraId="7A51C256" w14:textId="77777777" w:rsidR="007C22D5" w:rsidRDefault="007C22D5" w:rsidP="007C22D5">
      <w:pPr>
        <w:pStyle w:val="PL"/>
        <w:rPr>
          <w:ins w:id="295" w:author="Mark Scott" w:date="2025-05-09T14:29:00Z"/>
        </w:rPr>
      </w:pPr>
      <w:ins w:id="296" w:author="Mark Scott" w:date="2025-05-09T14:29:00Z">
        <w:r>
          <w:t xml:space="preserve">        fraction-digits 1;</w:t>
        </w:r>
      </w:ins>
    </w:p>
    <w:p w14:paraId="2D9944CB" w14:textId="77777777" w:rsidR="007C22D5" w:rsidRDefault="007C22D5" w:rsidP="007C22D5">
      <w:pPr>
        <w:pStyle w:val="PL"/>
        <w:rPr>
          <w:ins w:id="297" w:author="Mark Scott" w:date="2025-05-09T14:29:00Z"/>
        </w:rPr>
      </w:pPr>
      <w:ins w:id="298" w:author="Mark Scott" w:date="2025-05-09T14:29:00Z">
        <w:r>
          <w:t xml:space="preserve">      }</w:t>
        </w:r>
      </w:ins>
    </w:p>
    <w:p w14:paraId="6BF0FAC8" w14:textId="77777777" w:rsidR="007C22D5" w:rsidRDefault="007C22D5" w:rsidP="007C22D5">
      <w:pPr>
        <w:pStyle w:val="PL"/>
        <w:rPr>
          <w:ins w:id="299" w:author="Mark Scott" w:date="2025-05-09T14:29:00Z"/>
        </w:rPr>
      </w:pPr>
      <w:ins w:id="300" w:author="Mark Scott" w:date="2025-05-09T14:29:00Z">
        <w:r>
          <w:t xml:space="preserve">    }</w:t>
        </w:r>
      </w:ins>
    </w:p>
    <w:p w14:paraId="16D1BF19" w14:textId="77777777" w:rsidR="007C22D5" w:rsidRDefault="007C22D5" w:rsidP="007C22D5">
      <w:pPr>
        <w:pStyle w:val="PL"/>
        <w:rPr>
          <w:ins w:id="301" w:author="Mark Scott" w:date="2025-05-09T14:29:00Z"/>
        </w:rPr>
      </w:pPr>
      <w:ins w:id="302" w:author="Mark Scott" w:date="2025-05-09T14:29:00Z">
        <w:r>
          <w:t xml:space="preserve">    </w:t>
        </w:r>
      </w:ins>
    </w:p>
    <w:p w14:paraId="079CE00D" w14:textId="77777777" w:rsidR="007C22D5" w:rsidRDefault="007C22D5" w:rsidP="007C22D5">
      <w:pPr>
        <w:pStyle w:val="PL"/>
        <w:rPr>
          <w:ins w:id="303" w:author="Mark Scott" w:date="2025-05-09T14:29:00Z"/>
        </w:rPr>
      </w:pPr>
      <w:ins w:id="304" w:author="Mark Scott" w:date="2025-05-09T14:29:00Z">
        <w:r>
          <w:t xml:space="preserve">    leaf-list referencedBy {</w:t>
        </w:r>
      </w:ins>
    </w:p>
    <w:p w14:paraId="284C0E84" w14:textId="77777777" w:rsidR="007C22D5" w:rsidRDefault="007C22D5" w:rsidP="007C22D5">
      <w:pPr>
        <w:pStyle w:val="PL"/>
        <w:rPr>
          <w:ins w:id="305" w:author="Mark Scott" w:date="2025-05-09T14:29:00Z"/>
        </w:rPr>
      </w:pPr>
      <w:ins w:id="306" w:author="Mark Scott" w:date="2025-05-09T14:29:00Z">
        <w:r>
          <w:t xml:space="preserve">      description "This attribute contains the DNs of one or more objects </w:t>
        </w:r>
      </w:ins>
    </w:p>
    <w:p w14:paraId="08D5B5D9" w14:textId="77777777" w:rsidR="007C22D5" w:rsidRDefault="007C22D5" w:rsidP="007C22D5">
      <w:pPr>
        <w:pStyle w:val="PL"/>
        <w:rPr>
          <w:ins w:id="307" w:author="Mark Scott" w:date="2025-05-09T14:29:00Z"/>
        </w:rPr>
      </w:pPr>
      <w:ins w:id="308" w:author="Mark Scott" w:date="2025-05-09T14:29:00Z">
        <w:r>
          <w:t xml:space="preserve">        that refer to this object.</w:t>
        </w:r>
      </w:ins>
    </w:p>
    <w:p w14:paraId="09ADFBC9" w14:textId="77777777" w:rsidR="007C22D5" w:rsidRDefault="007C22D5" w:rsidP="007C22D5">
      <w:pPr>
        <w:pStyle w:val="PL"/>
        <w:rPr>
          <w:ins w:id="309" w:author="Mark Scott" w:date="2025-05-09T14:29:00Z"/>
        </w:rPr>
      </w:pPr>
      <w:ins w:id="310" w:author="Mark Scott" w:date="2025-05-09T14:29:00Z">
        <w:r>
          <w:t xml:space="preserve">        </w:t>
        </w:r>
      </w:ins>
    </w:p>
    <w:p w14:paraId="72A0F91A" w14:textId="77777777" w:rsidR="007C22D5" w:rsidRDefault="007C22D5" w:rsidP="007C22D5">
      <w:pPr>
        <w:pStyle w:val="PL"/>
        <w:rPr>
          <w:ins w:id="311" w:author="Mark Scott" w:date="2025-05-09T14:29:00Z"/>
        </w:rPr>
      </w:pPr>
      <w:ins w:id="312" w:author="Mark Scott" w:date="2025-05-09T14:29:00Z">
        <w:r>
          <w:t xml:space="preserve">        In the case of  AntennaFunction,  these referring objects may </w:t>
        </w:r>
      </w:ins>
    </w:p>
    <w:p w14:paraId="2481454C" w14:textId="77777777" w:rsidR="007C22D5" w:rsidRDefault="007C22D5" w:rsidP="007C22D5">
      <w:pPr>
        <w:pStyle w:val="PL"/>
        <w:rPr>
          <w:ins w:id="313" w:author="Mark Scott" w:date="2025-05-09T14:29:00Z"/>
        </w:rPr>
      </w:pPr>
      <w:ins w:id="314" w:author="Mark Scott" w:date="2025-05-09T14:29:00Z">
        <w:r>
          <w:t xml:space="preserve">        include DNs of SectorEquipmentFunction instances if associations </w:t>
        </w:r>
      </w:ins>
    </w:p>
    <w:p w14:paraId="0E4C28FD" w14:textId="77777777" w:rsidR="007C22D5" w:rsidRDefault="007C22D5" w:rsidP="007C22D5">
      <w:pPr>
        <w:pStyle w:val="PL"/>
        <w:rPr>
          <w:ins w:id="315" w:author="Mark Scott" w:date="2025-05-09T14:29:00Z"/>
        </w:rPr>
      </w:pPr>
      <w:ins w:id="316" w:author="Mark Scott" w:date="2025-05-09T14:29:00Z">
        <w:r>
          <w:t xml:space="preserve">        between them and the AntennaFunction exist.</w:t>
        </w:r>
      </w:ins>
    </w:p>
    <w:p w14:paraId="1ACD241D" w14:textId="77777777" w:rsidR="007C22D5" w:rsidRDefault="007C22D5" w:rsidP="007C22D5">
      <w:pPr>
        <w:pStyle w:val="PL"/>
        <w:rPr>
          <w:ins w:id="317" w:author="Mark Scott" w:date="2025-05-09T14:29:00Z"/>
        </w:rPr>
      </w:pPr>
      <w:ins w:id="318" w:author="Mark Scott" w:date="2025-05-09T14:29:00Z">
        <w:r>
          <w:t xml:space="preserve">        </w:t>
        </w:r>
      </w:ins>
    </w:p>
    <w:p w14:paraId="4AEF3AD6" w14:textId="77777777" w:rsidR="007C22D5" w:rsidRDefault="007C22D5" w:rsidP="007C22D5">
      <w:pPr>
        <w:pStyle w:val="PL"/>
        <w:rPr>
          <w:ins w:id="319" w:author="Mark Scott" w:date="2025-05-09T14:29:00Z"/>
        </w:rPr>
      </w:pPr>
      <w:ins w:id="320" w:author="Mark Scott" w:date="2025-05-09T14:29:00Z">
        <w:r>
          <w:t xml:space="preserve">        Note: referencedBy is a DN datatype and so can reference an MOI </w:t>
        </w:r>
      </w:ins>
    </w:p>
    <w:p w14:paraId="56B0F676" w14:textId="77777777" w:rsidR="007C22D5" w:rsidRDefault="007C22D5" w:rsidP="007C22D5">
      <w:pPr>
        <w:pStyle w:val="PL"/>
        <w:rPr>
          <w:ins w:id="321" w:author="Mark Scott" w:date="2025-05-09T14:29:00Z"/>
        </w:rPr>
      </w:pPr>
      <w:ins w:id="322" w:author="Mark Scott" w:date="2025-05-09T14:29:00Z">
        <w:r>
          <w:t xml:space="preserve">        under a different ME";</w:t>
        </w:r>
      </w:ins>
    </w:p>
    <w:p w14:paraId="5DEBFB16" w14:textId="77777777" w:rsidR="007C22D5" w:rsidRDefault="007C22D5" w:rsidP="007C22D5">
      <w:pPr>
        <w:pStyle w:val="PL"/>
        <w:rPr>
          <w:ins w:id="323" w:author="Mark Scott" w:date="2025-05-09T14:29:00Z"/>
        </w:rPr>
      </w:pPr>
      <w:ins w:id="324" w:author="Mark Scott" w:date="2025-05-09T14:29:00Z">
        <w:r>
          <w:t xml:space="preserve">      config false;</w:t>
        </w:r>
      </w:ins>
    </w:p>
    <w:p w14:paraId="410C5C40" w14:textId="77777777" w:rsidR="007C22D5" w:rsidRDefault="007C22D5" w:rsidP="007C22D5">
      <w:pPr>
        <w:pStyle w:val="PL"/>
        <w:rPr>
          <w:ins w:id="325" w:author="Mark Scott" w:date="2025-05-09T14:29:00Z"/>
        </w:rPr>
      </w:pPr>
      <w:ins w:id="326" w:author="Mark Scott" w:date="2025-05-09T14:29:00Z">
        <w:r>
          <w:t xml:space="preserve">      type types3gpp:DistinguishedName;</w:t>
        </w:r>
      </w:ins>
    </w:p>
    <w:p w14:paraId="123BD440" w14:textId="77777777" w:rsidR="007C22D5" w:rsidRDefault="007C22D5" w:rsidP="007C22D5">
      <w:pPr>
        <w:pStyle w:val="PL"/>
        <w:rPr>
          <w:ins w:id="327" w:author="Mark Scott" w:date="2025-05-09T14:29:00Z"/>
        </w:rPr>
      </w:pPr>
      <w:ins w:id="328" w:author="Mark Scott" w:date="2025-05-09T14:29:00Z">
        <w:r>
          <w:t xml:space="preserve">    }</w:t>
        </w:r>
      </w:ins>
    </w:p>
    <w:p w14:paraId="1C4A5C4A" w14:textId="77777777" w:rsidR="007C22D5" w:rsidRDefault="007C22D5" w:rsidP="007C22D5">
      <w:pPr>
        <w:pStyle w:val="PL"/>
        <w:rPr>
          <w:ins w:id="329" w:author="Mark Scott" w:date="2025-05-09T14:29:00Z"/>
        </w:rPr>
      </w:pPr>
    </w:p>
    <w:p w14:paraId="6BC34FD5" w14:textId="77777777" w:rsidR="007C22D5" w:rsidRDefault="007C22D5" w:rsidP="007C22D5">
      <w:pPr>
        <w:pStyle w:val="PL"/>
        <w:rPr>
          <w:ins w:id="330" w:author="Mark Scott" w:date="2025-05-09T14:29:00Z"/>
        </w:rPr>
      </w:pPr>
    </w:p>
    <w:p w14:paraId="3EDA8D20" w14:textId="77777777" w:rsidR="007C22D5" w:rsidRDefault="007C22D5" w:rsidP="007C22D5">
      <w:pPr>
        <w:pStyle w:val="PL"/>
        <w:rPr>
          <w:ins w:id="331" w:author="Mark Scott" w:date="2025-05-09T14:29:00Z"/>
        </w:rPr>
      </w:pPr>
      <w:ins w:id="332" w:author="Mark Scott" w:date="2025-05-09T14:29:00Z">
        <w:r>
          <w:t xml:space="preserve">    leaf retGroupName {</w:t>
        </w:r>
      </w:ins>
    </w:p>
    <w:p w14:paraId="6164CA15" w14:textId="77777777" w:rsidR="007C22D5" w:rsidRDefault="007C22D5" w:rsidP="007C22D5">
      <w:pPr>
        <w:pStyle w:val="PL"/>
        <w:rPr>
          <w:ins w:id="333" w:author="Mark Scott" w:date="2025-05-09T14:29:00Z"/>
        </w:rPr>
      </w:pPr>
      <w:ins w:id="334" w:author="Mark Scott" w:date="2025-05-09T14:29:00Z">
        <w:r>
          <w:t xml:space="preserve">      description "The group name is a textual, alpha-numeric string to</w:t>
        </w:r>
      </w:ins>
    </w:p>
    <w:p w14:paraId="72A97014" w14:textId="77777777" w:rsidR="007C22D5" w:rsidRDefault="007C22D5" w:rsidP="007C22D5">
      <w:pPr>
        <w:pStyle w:val="PL"/>
        <w:rPr>
          <w:ins w:id="335" w:author="Mark Scott" w:date="2025-05-09T14:29:00Z"/>
        </w:rPr>
      </w:pPr>
      <w:ins w:id="336" w:author="Mark Scott" w:date="2025-05-09T14:29:00Z">
        <w:r>
          <w:t xml:space="preserve">        define a logical grouping of antennas which may be in different cells.</w:t>
        </w:r>
      </w:ins>
    </w:p>
    <w:p w14:paraId="693D910B" w14:textId="77777777" w:rsidR="007C22D5" w:rsidRDefault="007C22D5" w:rsidP="007C22D5">
      <w:pPr>
        <w:pStyle w:val="PL"/>
        <w:rPr>
          <w:ins w:id="337" w:author="Mark Scott" w:date="2025-05-09T14:29:00Z"/>
        </w:rPr>
      </w:pPr>
      <w:ins w:id="338" w:author="Mark Scott" w:date="2025-05-09T14:29:00Z">
        <w:r>
          <w:t xml:space="preserve">        </w:t>
        </w:r>
      </w:ins>
    </w:p>
    <w:p w14:paraId="79F254D8" w14:textId="77777777" w:rsidR="007C22D5" w:rsidRDefault="007C22D5" w:rsidP="007C22D5">
      <w:pPr>
        <w:pStyle w:val="PL"/>
        <w:rPr>
          <w:ins w:id="339" w:author="Mark Scott" w:date="2025-05-09T14:29:00Z"/>
        </w:rPr>
      </w:pPr>
      <w:ins w:id="340" w:author="Mark Scott" w:date="2025-05-09T14:29:00Z">
        <w:r>
          <w:t xml:space="preserve">        This attribute permits the definition of a logical grouping</w:t>
        </w:r>
      </w:ins>
    </w:p>
    <w:p w14:paraId="60ADDA5A" w14:textId="77777777" w:rsidR="007C22D5" w:rsidRDefault="007C22D5" w:rsidP="007C22D5">
      <w:pPr>
        <w:pStyle w:val="PL"/>
        <w:rPr>
          <w:ins w:id="341" w:author="Mark Scott" w:date="2025-05-09T14:29:00Z"/>
        </w:rPr>
      </w:pPr>
      <w:ins w:id="342" w:author="Mark Scott" w:date="2025-05-09T14:29:00Z">
        <w:r>
          <w:t xml:space="preserve">        of the antennas. This may be defined either at</w:t>
        </w:r>
      </w:ins>
    </w:p>
    <w:p w14:paraId="089EA084" w14:textId="77777777" w:rsidR="007C22D5" w:rsidRDefault="007C22D5" w:rsidP="007C22D5">
      <w:pPr>
        <w:pStyle w:val="PL"/>
        <w:rPr>
          <w:ins w:id="343" w:author="Mark Scott" w:date="2025-05-09T14:29:00Z"/>
        </w:rPr>
      </w:pPr>
      <w:ins w:id="344" w:author="Mark Scott" w:date="2025-05-09T14:29:00Z">
        <w:r>
          <w:t xml:space="preserve">        installation time, or by management activity";</w:t>
        </w:r>
      </w:ins>
    </w:p>
    <w:p w14:paraId="4880980F" w14:textId="77777777" w:rsidR="007C22D5" w:rsidRDefault="007C22D5" w:rsidP="007C22D5">
      <w:pPr>
        <w:pStyle w:val="PL"/>
        <w:rPr>
          <w:ins w:id="345" w:author="Mark Scott" w:date="2025-05-09T14:29:00Z"/>
        </w:rPr>
      </w:pPr>
      <w:ins w:id="346" w:author="Mark Scott" w:date="2025-05-09T14:29:00Z">
        <w:r>
          <w:t xml:space="preserve">      type string;</w:t>
        </w:r>
      </w:ins>
    </w:p>
    <w:p w14:paraId="08564275" w14:textId="77777777" w:rsidR="007C22D5" w:rsidRDefault="007C22D5" w:rsidP="007C22D5">
      <w:pPr>
        <w:pStyle w:val="PL"/>
        <w:rPr>
          <w:ins w:id="347" w:author="Mark Scott" w:date="2025-05-09T14:29:00Z"/>
        </w:rPr>
      </w:pPr>
      <w:ins w:id="348" w:author="Mark Scott" w:date="2025-05-09T14:29:00Z">
        <w:r>
          <w:t xml:space="preserve">    }</w:t>
        </w:r>
      </w:ins>
    </w:p>
    <w:p w14:paraId="70402F29" w14:textId="77777777" w:rsidR="007C22D5" w:rsidRDefault="007C22D5" w:rsidP="007C22D5">
      <w:pPr>
        <w:pStyle w:val="PL"/>
        <w:rPr>
          <w:ins w:id="349" w:author="Mark Scott" w:date="2025-05-09T14:29:00Z"/>
        </w:rPr>
      </w:pPr>
    </w:p>
    <w:p w14:paraId="695E1B9F" w14:textId="77777777" w:rsidR="007C22D5" w:rsidRDefault="007C22D5" w:rsidP="007C22D5">
      <w:pPr>
        <w:pStyle w:val="PL"/>
        <w:rPr>
          <w:ins w:id="350" w:author="Mark Scott" w:date="2025-05-09T14:29:00Z"/>
        </w:rPr>
      </w:pPr>
      <w:ins w:id="351" w:author="Mark Scott" w:date="2025-05-09T14:29:00Z">
        <w:r>
          <w:t xml:space="preserve">    leaf retTiltValue {</w:t>
        </w:r>
      </w:ins>
    </w:p>
    <w:p w14:paraId="5A5699F9" w14:textId="77777777" w:rsidR="007C22D5" w:rsidRDefault="007C22D5" w:rsidP="007C22D5">
      <w:pPr>
        <w:pStyle w:val="PL"/>
        <w:rPr>
          <w:ins w:id="352" w:author="Mark Scott" w:date="2025-05-09T14:29:00Z"/>
        </w:rPr>
      </w:pPr>
      <w:ins w:id="353" w:author="Mark Scott" w:date="2025-05-09T14:29:00Z">
        <w:r>
          <w:t xml:space="preserve">      description "The electrical tilt setting of the antenna, \"Tilt value\" in </w:t>
        </w:r>
      </w:ins>
    </w:p>
    <w:p w14:paraId="475DBEEC" w14:textId="77777777" w:rsidR="007C22D5" w:rsidRDefault="007C22D5" w:rsidP="007C22D5">
      <w:pPr>
        <w:pStyle w:val="PL"/>
        <w:rPr>
          <w:ins w:id="354" w:author="Mark Scott" w:date="2025-05-09T14:29:00Z"/>
        </w:rPr>
      </w:pPr>
      <w:ins w:id="355" w:author="Mark Scott" w:date="2025-05-09T14:29:00Z">
        <w:r>
          <w:t xml:space="preserve">        3GPP TS 37.466.";</w:t>
        </w:r>
      </w:ins>
    </w:p>
    <w:p w14:paraId="727238ED" w14:textId="77777777" w:rsidR="007C22D5" w:rsidRDefault="007C22D5" w:rsidP="007C22D5">
      <w:pPr>
        <w:pStyle w:val="PL"/>
        <w:rPr>
          <w:ins w:id="356" w:author="Mark Scott" w:date="2025-05-09T14:29:00Z"/>
        </w:rPr>
      </w:pPr>
      <w:ins w:id="357" w:author="Mark Scott" w:date="2025-05-09T14:29:00Z">
        <w:r>
          <w:lastRenderedPageBreak/>
          <w:t xml:space="preserve">      reference "3GPP TS 37.466, Iuant interface: Application part";</w:t>
        </w:r>
      </w:ins>
    </w:p>
    <w:p w14:paraId="22FECA18" w14:textId="77777777" w:rsidR="007C22D5" w:rsidRDefault="007C22D5" w:rsidP="007C22D5">
      <w:pPr>
        <w:pStyle w:val="PL"/>
        <w:rPr>
          <w:ins w:id="358" w:author="Mark Scott" w:date="2025-05-09T14:29:00Z"/>
        </w:rPr>
      </w:pPr>
      <w:ins w:id="359" w:author="Mark Scott" w:date="2025-05-09T14:29:00Z">
        <w:r>
          <w:t xml:space="preserve">      type types3gpp:TenthOfDegrees;</w:t>
        </w:r>
      </w:ins>
    </w:p>
    <w:p w14:paraId="239BC713" w14:textId="77777777" w:rsidR="007C22D5" w:rsidRDefault="007C22D5" w:rsidP="007C22D5">
      <w:pPr>
        <w:pStyle w:val="PL"/>
        <w:rPr>
          <w:ins w:id="360" w:author="Mark Scott" w:date="2025-05-09T14:29:00Z"/>
        </w:rPr>
      </w:pPr>
      <w:ins w:id="361" w:author="Mark Scott" w:date="2025-05-09T14:29:00Z">
        <w:r>
          <w:t xml:space="preserve">    }</w:t>
        </w:r>
      </w:ins>
    </w:p>
    <w:p w14:paraId="2A30DAE7" w14:textId="77777777" w:rsidR="007C22D5" w:rsidRDefault="007C22D5" w:rsidP="007C22D5">
      <w:pPr>
        <w:pStyle w:val="PL"/>
        <w:rPr>
          <w:ins w:id="362" w:author="Mark Scott" w:date="2025-05-09T14:29:00Z"/>
        </w:rPr>
      </w:pPr>
    </w:p>
    <w:p w14:paraId="2F4A8FD5" w14:textId="77777777" w:rsidR="007C22D5" w:rsidRDefault="007C22D5" w:rsidP="007C22D5">
      <w:pPr>
        <w:pStyle w:val="PL"/>
        <w:rPr>
          <w:ins w:id="363" w:author="Mark Scott" w:date="2025-05-09T14:29:00Z"/>
        </w:rPr>
      </w:pPr>
      <w:ins w:id="364" w:author="Mark Scott" w:date="2025-05-09T14:29:00Z">
        <w:r>
          <w:t xml:space="preserve">    leaf vertBeamWidth {</w:t>
        </w:r>
      </w:ins>
    </w:p>
    <w:p w14:paraId="5A7CB5E5" w14:textId="77777777" w:rsidR="007C22D5" w:rsidRDefault="007C22D5" w:rsidP="007C22D5">
      <w:pPr>
        <w:pStyle w:val="PL"/>
        <w:rPr>
          <w:ins w:id="365" w:author="Mark Scott" w:date="2025-05-09T14:29:00Z"/>
        </w:rPr>
      </w:pPr>
      <w:ins w:id="366" w:author="Mark Scott" w:date="2025-05-09T14:29:00Z">
        <w:r>
          <w:t xml:space="preserve">      description "The 3 dB power beamwidth of the antenna pattern in </w:t>
        </w:r>
      </w:ins>
    </w:p>
    <w:p w14:paraId="7D5AF205" w14:textId="77777777" w:rsidR="007C22D5" w:rsidRDefault="007C22D5" w:rsidP="007C22D5">
      <w:pPr>
        <w:pStyle w:val="PL"/>
        <w:rPr>
          <w:ins w:id="367" w:author="Mark Scott" w:date="2025-05-09T14:29:00Z"/>
        </w:rPr>
      </w:pPr>
      <w:ins w:id="368" w:author="Mark Scott" w:date="2025-05-09T14:29:00Z">
        <w:r>
          <w:t xml:space="preserve">        the vertical plane.</w:t>
        </w:r>
      </w:ins>
    </w:p>
    <w:p w14:paraId="2503B63C" w14:textId="77777777" w:rsidR="007C22D5" w:rsidRDefault="007C22D5" w:rsidP="007C22D5">
      <w:pPr>
        <w:pStyle w:val="PL"/>
        <w:rPr>
          <w:ins w:id="369" w:author="Mark Scott" w:date="2025-05-09T14:29:00Z"/>
        </w:rPr>
      </w:pPr>
      <w:ins w:id="370" w:author="Mark Scott" w:date="2025-05-09T14:29:00Z">
        <w:r>
          <w:t xml:space="preserve">        The value of this attribute has no operational impact on</w:t>
        </w:r>
      </w:ins>
    </w:p>
    <w:p w14:paraId="1A72DE90" w14:textId="77777777" w:rsidR="007C22D5" w:rsidRDefault="007C22D5" w:rsidP="007C22D5">
      <w:pPr>
        <w:pStyle w:val="PL"/>
        <w:rPr>
          <w:ins w:id="371" w:author="Mark Scott" w:date="2025-05-09T14:29:00Z"/>
        </w:rPr>
      </w:pPr>
      <w:ins w:id="372" w:author="Mark Scott" w:date="2025-05-09T14:29:00Z">
        <w:r>
          <w:t xml:space="preserve">        the network, e.g. the NE behaviour is not affected by the</w:t>
        </w:r>
      </w:ins>
    </w:p>
    <w:p w14:paraId="43D0E7B8" w14:textId="77777777" w:rsidR="007C22D5" w:rsidRDefault="007C22D5" w:rsidP="007C22D5">
      <w:pPr>
        <w:pStyle w:val="PL"/>
        <w:rPr>
          <w:ins w:id="373" w:author="Mark Scott" w:date="2025-05-09T14:29:00Z"/>
        </w:rPr>
      </w:pPr>
      <w:ins w:id="374" w:author="Mark Scott" w:date="2025-05-09T14:29:00Z">
        <w:r>
          <w:t xml:space="preserve">        value setting of this attribute.</w:t>
        </w:r>
      </w:ins>
    </w:p>
    <w:p w14:paraId="40565A88" w14:textId="77777777" w:rsidR="007C22D5" w:rsidRDefault="007C22D5" w:rsidP="007C22D5">
      <w:pPr>
        <w:pStyle w:val="PL"/>
        <w:rPr>
          <w:ins w:id="375" w:author="Mark Scott" w:date="2025-05-09T14:29:00Z"/>
        </w:rPr>
      </w:pPr>
      <w:ins w:id="376" w:author="Mark Scott" w:date="2025-05-09T14:29:00Z">
        <w:r>
          <w:t xml:space="preserve">        This attribute is not supported over the Iuant interface</w:t>
        </w:r>
      </w:ins>
    </w:p>
    <w:p w14:paraId="4BDBE155" w14:textId="77777777" w:rsidR="007C22D5" w:rsidRDefault="007C22D5" w:rsidP="007C22D5">
      <w:pPr>
        <w:pStyle w:val="PL"/>
        <w:rPr>
          <w:ins w:id="377" w:author="Mark Scott" w:date="2025-05-09T14:29:00Z"/>
        </w:rPr>
      </w:pPr>
      <w:ins w:id="378" w:author="Mark Scott" w:date="2025-05-09T14:29:00Z">
        <w:r>
          <w:t xml:space="preserve">        according to Ref. 3GPP TS 37.466.";</w:t>
        </w:r>
      </w:ins>
    </w:p>
    <w:p w14:paraId="4D60501F" w14:textId="77777777" w:rsidR="007C22D5" w:rsidRDefault="007C22D5" w:rsidP="007C22D5">
      <w:pPr>
        <w:pStyle w:val="PL"/>
        <w:rPr>
          <w:ins w:id="379" w:author="Mark Scott" w:date="2025-05-09T14:29:00Z"/>
        </w:rPr>
      </w:pPr>
      <w:ins w:id="380" w:author="Mark Scott" w:date="2025-05-09T14:29:00Z">
        <w:r>
          <w:t xml:space="preserve">      reference "3GPP TS 37.466, Iuant interface: Application part";</w:t>
        </w:r>
      </w:ins>
    </w:p>
    <w:p w14:paraId="02EE91BA" w14:textId="77777777" w:rsidR="007C22D5" w:rsidRDefault="007C22D5" w:rsidP="007C22D5">
      <w:pPr>
        <w:pStyle w:val="PL"/>
        <w:rPr>
          <w:ins w:id="381" w:author="Mark Scott" w:date="2025-05-09T14:29:00Z"/>
        </w:rPr>
      </w:pPr>
      <w:ins w:id="382" w:author="Mark Scott" w:date="2025-05-09T14:29:00Z">
        <w:r>
          <w:t xml:space="preserve">      units degree;</w:t>
        </w:r>
      </w:ins>
    </w:p>
    <w:p w14:paraId="15594598" w14:textId="77777777" w:rsidR="007C22D5" w:rsidRDefault="007C22D5" w:rsidP="007C22D5">
      <w:pPr>
        <w:pStyle w:val="PL"/>
        <w:rPr>
          <w:ins w:id="383" w:author="Mark Scott" w:date="2025-05-09T14:29:00Z"/>
        </w:rPr>
      </w:pPr>
      <w:ins w:id="384" w:author="Mark Scott" w:date="2025-05-09T14:29:00Z">
        <w:r>
          <w:t xml:space="preserve">      type uint32 {</w:t>
        </w:r>
      </w:ins>
    </w:p>
    <w:p w14:paraId="1CCF9477" w14:textId="77777777" w:rsidR="007C22D5" w:rsidRDefault="007C22D5" w:rsidP="007C22D5">
      <w:pPr>
        <w:pStyle w:val="PL"/>
        <w:rPr>
          <w:ins w:id="385" w:author="Mark Scott" w:date="2025-05-09T14:29:00Z"/>
        </w:rPr>
      </w:pPr>
      <w:ins w:id="386" w:author="Mark Scott" w:date="2025-05-09T14:29:00Z">
        <w:r>
          <w:t xml:space="preserve">        range "0..180";</w:t>
        </w:r>
      </w:ins>
    </w:p>
    <w:p w14:paraId="627F6535" w14:textId="77777777" w:rsidR="007C22D5" w:rsidRDefault="007C22D5" w:rsidP="007C22D5">
      <w:pPr>
        <w:pStyle w:val="PL"/>
        <w:rPr>
          <w:ins w:id="387" w:author="Mark Scott" w:date="2025-05-09T14:29:00Z"/>
        </w:rPr>
      </w:pPr>
      <w:ins w:id="388" w:author="Mark Scott" w:date="2025-05-09T14:29:00Z">
        <w:r>
          <w:t xml:space="preserve">      }</w:t>
        </w:r>
      </w:ins>
    </w:p>
    <w:p w14:paraId="4C5A8323" w14:textId="77777777" w:rsidR="007C22D5" w:rsidRDefault="007C22D5" w:rsidP="007C22D5">
      <w:pPr>
        <w:pStyle w:val="PL"/>
        <w:rPr>
          <w:ins w:id="389" w:author="Mark Scott" w:date="2025-05-09T14:29:00Z"/>
        </w:rPr>
      </w:pPr>
      <w:ins w:id="390" w:author="Mark Scott" w:date="2025-05-09T14:29:00Z">
        <w:r>
          <w:t xml:space="preserve">    }</w:t>
        </w:r>
      </w:ins>
    </w:p>
    <w:p w14:paraId="4765AA3C" w14:textId="77777777" w:rsidR="007C22D5" w:rsidRDefault="007C22D5" w:rsidP="007C22D5">
      <w:pPr>
        <w:pStyle w:val="PL"/>
        <w:rPr>
          <w:ins w:id="391" w:author="Mark Scott" w:date="2025-05-09T14:29:00Z"/>
        </w:rPr>
      </w:pPr>
    </w:p>
    <w:p w14:paraId="22409571" w14:textId="77777777" w:rsidR="007C22D5" w:rsidRDefault="007C22D5" w:rsidP="007C22D5">
      <w:pPr>
        <w:pStyle w:val="PL"/>
        <w:rPr>
          <w:ins w:id="392" w:author="Mark Scott" w:date="2025-05-09T14:29:00Z"/>
        </w:rPr>
      </w:pPr>
      <w:ins w:id="393" w:author="Mark Scott" w:date="2025-05-09T14:29:00Z">
        <w:r>
          <w:t xml:space="preserve">    leaf-list theCellList {</w:t>
        </w:r>
      </w:ins>
    </w:p>
    <w:p w14:paraId="22B1DB22" w14:textId="77777777" w:rsidR="007C22D5" w:rsidRDefault="007C22D5" w:rsidP="007C22D5">
      <w:pPr>
        <w:pStyle w:val="PL"/>
        <w:rPr>
          <w:ins w:id="394" w:author="Mark Scott" w:date="2025-05-09T14:29:00Z"/>
        </w:rPr>
      </w:pPr>
      <w:ins w:id="395" w:author="Mark Scott" w:date="2025-05-09T14:29:00Z">
        <w:r>
          <w:t xml:space="preserve">      description "This attribute contains the DNs of EUtranGenericCell </w:t>
        </w:r>
      </w:ins>
    </w:p>
    <w:p w14:paraId="1C305AFB" w14:textId="77777777" w:rsidR="007C22D5" w:rsidRDefault="007C22D5" w:rsidP="007C22D5">
      <w:pPr>
        <w:pStyle w:val="PL"/>
        <w:rPr>
          <w:ins w:id="396" w:author="Mark Scott" w:date="2025-05-09T14:29:00Z"/>
        </w:rPr>
      </w:pPr>
      <w:ins w:id="397" w:author="Mark Scott" w:date="2025-05-09T14:29:00Z">
        <w:r>
          <w:t xml:space="preserve">        or UtranGenericCell if associations between them exist. </w:t>
        </w:r>
      </w:ins>
    </w:p>
    <w:p w14:paraId="061F086F" w14:textId="77777777" w:rsidR="007C22D5" w:rsidRDefault="007C22D5" w:rsidP="007C22D5">
      <w:pPr>
        <w:pStyle w:val="PL"/>
        <w:rPr>
          <w:ins w:id="398" w:author="Mark Scott" w:date="2025-05-09T14:29:00Z"/>
        </w:rPr>
      </w:pPr>
      <w:ins w:id="399" w:author="Mark Scott" w:date="2025-05-09T14:29:00Z">
        <w:r>
          <w:t xml:space="preserve">        This attribute contains the DNs of GSMCellPart if association </w:t>
        </w:r>
      </w:ins>
    </w:p>
    <w:p w14:paraId="6F93351B" w14:textId="77777777" w:rsidR="007C22D5" w:rsidRDefault="007C22D5" w:rsidP="007C22D5">
      <w:pPr>
        <w:pStyle w:val="PL"/>
        <w:rPr>
          <w:ins w:id="400" w:author="Mark Scott" w:date="2025-05-09T14:29:00Z"/>
        </w:rPr>
      </w:pPr>
      <w:ins w:id="401" w:author="Mark Scott" w:date="2025-05-09T14:29:00Z">
        <w:r>
          <w:t xml:space="preserve">        between them exist. ";</w:t>
        </w:r>
      </w:ins>
    </w:p>
    <w:p w14:paraId="7D694225" w14:textId="77777777" w:rsidR="007C22D5" w:rsidRDefault="007C22D5" w:rsidP="007C22D5">
      <w:pPr>
        <w:pStyle w:val="PL"/>
        <w:rPr>
          <w:ins w:id="402" w:author="Mark Scott" w:date="2025-05-09T14:29:00Z"/>
        </w:rPr>
      </w:pPr>
      <w:ins w:id="403" w:author="Mark Scott" w:date="2025-05-09T14:29:00Z">
        <w:r>
          <w:t xml:space="preserve">      config false;</w:t>
        </w:r>
      </w:ins>
    </w:p>
    <w:p w14:paraId="4A1B70AA" w14:textId="77777777" w:rsidR="007C22D5" w:rsidRDefault="007C22D5" w:rsidP="007C22D5">
      <w:pPr>
        <w:pStyle w:val="PL"/>
        <w:rPr>
          <w:ins w:id="404" w:author="Mark Scott" w:date="2025-05-09T14:29:00Z"/>
        </w:rPr>
      </w:pPr>
      <w:ins w:id="405" w:author="Mark Scott" w:date="2025-05-09T14:29:00Z">
        <w:r>
          <w:t xml:space="preserve">      status deprecated;</w:t>
        </w:r>
      </w:ins>
    </w:p>
    <w:p w14:paraId="19BE00E7" w14:textId="77777777" w:rsidR="007C22D5" w:rsidRDefault="007C22D5" w:rsidP="007C22D5">
      <w:pPr>
        <w:pStyle w:val="PL"/>
        <w:rPr>
          <w:ins w:id="406" w:author="Mark Scott" w:date="2025-05-09T14:29:00Z"/>
        </w:rPr>
      </w:pPr>
      <w:ins w:id="407" w:author="Mark Scott" w:date="2025-05-09T14:29:00Z">
        <w:r>
          <w:t xml:space="preserve">      type types3gpp:DistinguishedName;</w:t>
        </w:r>
      </w:ins>
    </w:p>
    <w:p w14:paraId="29355AE9" w14:textId="77777777" w:rsidR="007C22D5" w:rsidRDefault="007C22D5" w:rsidP="007C22D5">
      <w:pPr>
        <w:pStyle w:val="PL"/>
        <w:rPr>
          <w:ins w:id="408" w:author="Mark Scott" w:date="2025-05-09T14:29:00Z"/>
        </w:rPr>
      </w:pPr>
      <w:ins w:id="409" w:author="Mark Scott" w:date="2025-05-09T14:29:00Z">
        <w:r>
          <w:t xml:space="preserve">    }</w:t>
        </w:r>
      </w:ins>
    </w:p>
    <w:p w14:paraId="7EED70EF" w14:textId="77777777" w:rsidR="007C22D5" w:rsidRDefault="007C22D5" w:rsidP="007C22D5">
      <w:pPr>
        <w:pStyle w:val="PL"/>
        <w:rPr>
          <w:ins w:id="410" w:author="Mark Scott" w:date="2025-05-09T14:29:00Z"/>
        </w:rPr>
      </w:pPr>
    </w:p>
    <w:p w14:paraId="76128E49" w14:textId="77777777" w:rsidR="007C22D5" w:rsidRDefault="007C22D5" w:rsidP="007C22D5">
      <w:pPr>
        <w:pStyle w:val="PL"/>
        <w:rPr>
          <w:ins w:id="411" w:author="Mark Scott" w:date="2025-05-09T14:29:00Z"/>
        </w:rPr>
      </w:pPr>
      <w:ins w:id="412" w:author="Mark Scott" w:date="2025-05-09T14:29:00Z">
        <w:r>
          <w:t xml:space="preserve">  }</w:t>
        </w:r>
      </w:ins>
    </w:p>
    <w:p w14:paraId="40E98453" w14:textId="77777777" w:rsidR="007C22D5" w:rsidRDefault="007C22D5" w:rsidP="007C22D5">
      <w:pPr>
        <w:pStyle w:val="PL"/>
        <w:rPr>
          <w:ins w:id="413" w:author="Mark Scott" w:date="2025-05-09T14:29:00Z"/>
        </w:rPr>
      </w:pPr>
    </w:p>
    <w:p w14:paraId="59863D17" w14:textId="77777777" w:rsidR="007C22D5" w:rsidRDefault="007C22D5" w:rsidP="007C22D5">
      <w:pPr>
        <w:pStyle w:val="PL"/>
        <w:rPr>
          <w:ins w:id="414" w:author="Mark Scott" w:date="2025-05-09T14:29:00Z"/>
        </w:rPr>
      </w:pPr>
      <w:ins w:id="415" w:author="Mark Scott" w:date="2025-05-09T14:29:00Z">
        <w:r>
          <w:t xml:space="preserve">  augment "/me3gpp:ManagedElement" {</w:t>
        </w:r>
      </w:ins>
    </w:p>
    <w:p w14:paraId="0DE28C80" w14:textId="77777777" w:rsidR="007C22D5" w:rsidRDefault="007C22D5" w:rsidP="007C22D5">
      <w:pPr>
        <w:pStyle w:val="PL"/>
        <w:rPr>
          <w:ins w:id="416" w:author="Mark Scott" w:date="2025-05-09T14:29:00Z"/>
        </w:rPr>
      </w:pPr>
    </w:p>
    <w:p w14:paraId="4734C89E" w14:textId="77777777" w:rsidR="007C22D5" w:rsidRDefault="007C22D5" w:rsidP="007C22D5">
      <w:pPr>
        <w:pStyle w:val="PL"/>
        <w:rPr>
          <w:ins w:id="417" w:author="Mark Scott" w:date="2025-05-09T14:29:00Z"/>
        </w:rPr>
      </w:pPr>
      <w:ins w:id="418" w:author="Mark Scott" w:date="2025-05-09T14:29:00Z">
        <w:r>
          <w:t xml:space="preserve">    list AntennaFunction {</w:t>
        </w:r>
      </w:ins>
    </w:p>
    <w:p w14:paraId="4F011F21" w14:textId="77777777" w:rsidR="007C22D5" w:rsidRDefault="007C22D5" w:rsidP="007C22D5">
      <w:pPr>
        <w:pStyle w:val="PL"/>
        <w:rPr>
          <w:ins w:id="419" w:author="Mark Scott" w:date="2025-05-09T14:29:00Z"/>
        </w:rPr>
      </w:pPr>
      <w:ins w:id="420" w:author="Mark Scott" w:date="2025-05-09T14:29:00Z">
        <w:r>
          <w:t xml:space="preserve">      key id;</w:t>
        </w:r>
      </w:ins>
    </w:p>
    <w:p w14:paraId="791404A2" w14:textId="77777777" w:rsidR="007C22D5" w:rsidRDefault="007C22D5" w:rsidP="007C22D5">
      <w:pPr>
        <w:pStyle w:val="PL"/>
        <w:rPr>
          <w:ins w:id="421" w:author="Mark Scott" w:date="2025-05-09T14:29:00Z"/>
        </w:rPr>
      </w:pPr>
      <w:ins w:id="422" w:author="Mark Scott" w:date="2025-05-09T14:29:00Z">
        <w:r>
          <w:t xml:space="preserve">      uses top3gpp:Top_Grp;</w:t>
        </w:r>
      </w:ins>
    </w:p>
    <w:p w14:paraId="1002BE47" w14:textId="77777777" w:rsidR="007C22D5" w:rsidRDefault="007C22D5" w:rsidP="007C22D5">
      <w:pPr>
        <w:pStyle w:val="PL"/>
        <w:rPr>
          <w:ins w:id="423" w:author="Mark Scott" w:date="2025-05-09T14:29:00Z"/>
        </w:rPr>
      </w:pPr>
      <w:ins w:id="424" w:author="Mark Scott" w:date="2025-05-09T14:29:00Z">
        <w:r>
          <w:t xml:space="preserve">      description "This MO represents an array of radiating elements that</w:t>
        </w:r>
      </w:ins>
    </w:p>
    <w:p w14:paraId="544A7459" w14:textId="77777777" w:rsidR="007C22D5" w:rsidRDefault="007C22D5" w:rsidP="007C22D5">
      <w:pPr>
        <w:pStyle w:val="PL"/>
        <w:rPr>
          <w:ins w:id="425" w:author="Mark Scott" w:date="2025-05-09T14:29:00Z"/>
        </w:rPr>
      </w:pPr>
      <w:ins w:id="426" w:author="Mark Scott" w:date="2025-05-09T14:29:00Z">
        <w:r>
          <w:t xml:space="preserve">         may be tilted to adjust the RF coverage of a cell(s).";</w:t>
        </w:r>
      </w:ins>
    </w:p>
    <w:p w14:paraId="475E49E8" w14:textId="77777777" w:rsidR="007C22D5" w:rsidRDefault="007C22D5" w:rsidP="007C22D5">
      <w:pPr>
        <w:pStyle w:val="PL"/>
        <w:rPr>
          <w:ins w:id="427" w:author="Mark Scott" w:date="2025-05-09T14:29:00Z"/>
        </w:rPr>
      </w:pPr>
      <w:ins w:id="428" w:author="Mark Scott" w:date="2025-05-09T14:29:00Z">
        <w:r>
          <w:t xml:space="preserve">      </w:t>
        </w:r>
      </w:ins>
    </w:p>
    <w:p w14:paraId="07461F61" w14:textId="77777777" w:rsidR="007C22D5" w:rsidRDefault="007C22D5" w:rsidP="007C22D5">
      <w:pPr>
        <w:pStyle w:val="PL"/>
        <w:rPr>
          <w:ins w:id="429" w:author="Mark Scott" w:date="2025-05-09T14:29:00Z"/>
        </w:rPr>
      </w:pPr>
      <w:ins w:id="430" w:author="Mark Scott" w:date="2025-05-09T14:29:00Z">
        <w:r>
          <w:t xml:space="preserve">      container attributes {</w:t>
        </w:r>
      </w:ins>
    </w:p>
    <w:p w14:paraId="282E7467" w14:textId="77777777" w:rsidR="007C22D5" w:rsidRDefault="007C22D5" w:rsidP="007C22D5">
      <w:pPr>
        <w:pStyle w:val="PL"/>
        <w:rPr>
          <w:ins w:id="431" w:author="Mark Scott" w:date="2025-05-09T14:29:00Z"/>
        </w:rPr>
      </w:pPr>
      <w:ins w:id="432" w:author="Mark Scott" w:date="2025-05-09T14:29:00Z">
        <w:r>
          <w:t xml:space="preserve">        uses AntennaFunctionGrp;</w:t>
        </w:r>
      </w:ins>
    </w:p>
    <w:p w14:paraId="193454AF" w14:textId="77777777" w:rsidR="007C22D5" w:rsidRDefault="007C22D5" w:rsidP="007C22D5">
      <w:pPr>
        <w:pStyle w:val="PL"/>
        <w:rPr>
          <w:ins w:id="433" w:author="Mark Scott" w:date="2025-05-09T14:29:00Z"/>
        </w:rPr>
      </w:pPr>
      <w:ins w:id="434" w:author="Mark Scott" w:date="2025-05-09T14:29:00Z">
        <w:r>
          <w:t xml:space="preserve">      }</w:t>
        </w:r>
      </w:ins>
    </w:p>
    <w:p w14:paraId="07A17912" w14:textId="77777777" w:rsidR="007C22D5" w:rsidRDefault="007C22D5" w:rsidP="007C22D5">
      <w:pPr>
        <w:pStyle w:val="PL"/>
        <w:rPr>
          <w:ins w:id="435" w:author="Mark Scott" w:date="2025-05-09T14:29:00Z"/>
        </w:rPr>
      </w:pPr>
      <w:ins w:id="436" w:author="Mark Scott" w:date="2025-05-09T14:29:00Z">
        <w:r>
          <w:t xml:space="preserve">      uses mf3gpp:ManagedFunctionContainedClasses;</w:t>
        </w:r>
      </w:ins>
    </w:p>
    <w:p w14:paraId="58AE638E" w14:textId="77777777" w:rsidR="007C22D5" w:rsidRDefault="007C22D5" w:rsidP="007C22D5">
      <w:pPr>
        <w:pStyle w:val="PL"/>
        <w:rPr>
          <w:ins w:id="437" w:author="Mark Scott" w:date="2025-05-09T14:29:00Z"/>
        </w:rPr>
      </w:pPr>
      <w:ins w:id="438" w:author="Mark Scott" w:date="2025-05-09T14:29:00Z">
        <w:r>
          <w:t xml:space="preserve">    }</w:t>
        </w:r>
      </w:ins>
    </w:p>
    <w:p w14:paraId="352E2B62" w14:textId="77777777" w:rsidR="007C22D5" w:rsidRDefault="007C22D5" w:rsidP="007C22D5">
      <w:pPr>
        <w:pStyle w:val="PL"/>
        <w:rPr>
          <w:ins w:id="439" w:author="Mark Scott" w:date="2025-05-09T14:29:00Z"/>
        </w:rPr>
      </w:pPr>
      <w:ins w:id="440" w:author="Mark Scott" w:date="2025-05-09T14:29:00Z">
        <w:r>
          <w:t xml:space="preserve">  }</w:t>
        </w:r>
      </w:ins>
    </w:p>
    <w:p w14:paraId="47431E8D" w14:textId="77777777" w:rsidR="007C22D5" w:rsidRDefault="007C22D5" w:rsidP="007C22D5">
      <w:pPr>
        <w:pStyle w:val="PL"/>
        <w:rPr>
          <w:ins w:id="441" w:author="Mark Scott" w:date="2025-05-09T14:29:00Z"/>
        </w:rPr>
      </w:pPr>
      <w:ins w:id="442" w:author="Mark Scott" w:date="2025-05-09T14:29:00Z">
        <w:r>
          <w:t>}</w:t>
        </w:r>
      </w:ins>
    </w:p>
    <w:p w14:paraId="74F7D9CA" w14:textId="77777777" w:rsidR="007C22D5" w:rsidRDefault="007C22D5" w:rsidP="007C22D5">
      <w:pPr>
        <w:pStyle w:val="PL"/>
        <w:rPr>
          <w:ins w:id="443" w:author="Mark Scott" w:date="2025-05-09T14:29:00Z"/>
        </w:rPr>
      </w:pPr>
    </w:p>
    <w:p w14:paraId="636B2107" w14:textId="77777777" w:rsidR="007C22D5" w:rsidRDefault="007C22D5" w:rsidP="007C22D5">
      <w:pPr>
        <w:tabs>
          <w:tab w:val="left" w:pos="0"/>
          <w:tab w:val="center" w:pos="4820"/>
          <w:tab w:val="right" w:pos="9638"/>
        </w:tabs>
        <w:spacing w:after="0"/>
        <w:rPr>
          <w:ins w:id="444" w:author="Mark Scott" w:date="2025-05-09T14:29:00Z"/>
          <w:rFonts w:ascii="Courier New" w:hAnsi="Courier New" w:cs="Arial"/>
          <w:sz w:val="16"/>
          <w:szCs w:val="22"/>
          <w:lang w:val="en-US"/>
        </w:rPr>
      </w:pPr>
      <w:ins w:id="445" w:author="Mark Scott" w:date="2025-05-09T14:29:00Z">
        <w:r>
          <w:rPr>
            <w:rFonts w:ascii="Courier New" w:hAnsi="Courier New" w:cs="Arial"/>
            <w:sz w:val="16"/>
            <w:szCs w:val="22"/>
            <w:lang w:val="en-US"/>
          </w:rPr>
          <w:t>&lt;CODE ENDS&gt;</w:t>
        </w:r>
      </w:ins>
    </w:p>
    <w:p w14:paraId="0D99AFD6" w14:textId="24B2E270" w:rsidR="00B344E8" w:rsidRDefault="00B344E8" w:rsidP="0079774F">
      <w:pPr>
        <w:rPr>
          <w:noProof/>
        </w:rPr>
      </w:pPr>
    </w:p>
    <w:p w14:paraId="167AF961" w14:textId="77777777" w:rsidR="007C603C" w:rsidRDefault="007C603C" w:rsidP="007C603C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7C603C" w14:paraId="36F883E9" w14:textId="77777777" w:rsidTr="0019751C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06BDB5EA" w14:textId="24DF14EF" w:rsidR="007C603C" w:rsidRDefault="007C603C" w:rsidP="0019751C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3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r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1848FC12" w14:textId="64CFE2EF" w:rsidR="007C603C" w:rsidRDefault="007C603C" w:rsidP="007C603C">
      <w:pPr>
        <w:keepNext/>
        <w:keepLines/>
        <w:spacing w:before="180"/>
        <w:ind w:left="1134" w:hanging="1134"/>
        <w:outlineLvl w:val="1"/>
        <w:rPr>
          <w:ins w:id="446" w:author="Mark Scott" w:date="2025-05-09T14:27:00Z"/>
          <w:rFonts w:ascii="Arial" w:hAnsi="Arial"/>
          <w:sz w:val="32"/>
          <w:lang w:eastAsia="zh-CN"/>
        </w:rPr>
      </w:pPr>
      <w:ins w:id="447" w:author="Mark Scott" w:date="2025-05-09T14:27:00Z">
        <w:r w:rsidRPr="0079774F">
          <w:rPr>
            <w:rFonts w:ascii="Arial" w:hAnsi="Arial"/>
            <w:sz w:val="32"/>
            <w:lang w:eastAsia="zh-CN"/>
          </w:rPr>
          <w:t>E.5.</w:t>
        </w:r>
        <w:r>
          <w:rPr>
            <w:rFonts w:ascii="Arial" w:hAnsi="Arial"/>
            <w:sz w:val="32"/>
            <w:lang w:eastAsia="zh-CN"/>
          </w:rPr>
          <w:t>y</w:t>
        </w:r>
        <w:r w:rsidRPr="0079774F">
          <w:rPr>
            <w:rFonts w:ascii="Arial" w:hAnsi="Arial"/>
            <w:sz w:val="32"/>
            <w:lang w:eastAsia="zh-CN"/>
          </w:rPr>
          <w:tab/>
          <w:t xml:space="preserve">module </w:t>
        </w:r>
        <w:r w:rsidRPr="0079774F">
          <w:rPr>
            <w:rFonts w:ascii="Arial" w:hAnsi="Arial"/>
            <w:sz w:val="32"/>
          </w:rPr>
          <w:t>_3gpp</w:t>
        </w:r>
      </w:ins>
      <w:ins w:id="448" w:author="Mark Scott" w:date="2025-05-09T14:29:00Z">
        <w:r w:rsidR="00FE400A" w:rsidRPr="00FE400A">
          <w:rPr>
            <w:rFonts w:ascii="Arial" w:hAnsi="Arial"/>
            <w:sz w:val="32"/>
          </w:rPr>
          <w:t>-common-</w:t>
        </w:r>
        <w:proofErr w:type="gramStart"/>
        <w:r w:rsidR="00FE400A" w:rsidRPr="00FE400A">
          <w:rPr>
            <w:rFonts w:ascii="Arial" w:hAnsi="Arial"/>
            <w:sz w:val="32"/>
          </w:rPr>
          <w:t>sectorequipmentfunction</w:t>
        </w:r>
      </w:ins>
      <w:ins w:id="449" w:author="Mark Scott" w:date="2025-05-09T14:27:00Z">
        <w:r w:rsidRPr="0079774F">
          <w:rPr>
            <w:rFonts w:ascii="Arial" w:hAnsi="Arial"/>
            <w:sz w:val="32"/>
          </w:rPr>
          <w:t>.yang</w:t>
        </w:r>
        <w:proofErr w:type="gramEnd"/>
        <w:r w:rsidRPr="0079774F" w:rsidDel="007C603C">
          <w:rPr>
            <w:rFonts w:ascii="Arial" w:hAnsi="Arial"/>
            <w:sz w:val="32"/>
            <w:lang w:eastAsia="zh-CN"/>
          </w:rPr>
          <w:t xml:space="preserve"> </w:t>
        </w:r>
      </w:ins>
    </w:p>
    <w:p w14:paraId="62BED521" w14:textId="77777777" w:rsidR="00685C8F" w:rsidRDefault="00685C8F" w:rsidP="00685C8F">
      <w:pPr>
        <w:tabs>
          <w:tab w:val="left" w:pos="0"/>
          <w:tab w:val="center" w:pos="4820"/>
          <w:tab w:val="right" w:pos="9638"/>
        </w:tabs>
        <w:spacing w:after="0"/>
        <w:rPr>
          <w:ins w:id="450" w:author="Mark Scott" w:date="2025-05-09T14:29:00Z"/>
          <w:rFonts w:ascii="Courier New" w:hAnsi="Courier New" w:cs="Arial"/>
          <w:sz w:val="16"/>
          <w:szCs w:val="22"/>
          <w:lang w:val="en-US"/>
        </w:rPr>
      </w:pPr>
      <w:ins w:id="451" w:author="Mark Scott" w:date="2025-05-09T14:29:00Z">
        <w:r>
          <w:rPr>
            <w:rFonts w:ascii="Courier New" w:hAnsi="Courier New" w:cs="Arial"/>
            <w:sz w:val="16"/>
            <w:szCs w:val="22"/>
            <w:lang w:val="en-US"/>
          </w:rPr>
          <w:t>&lt;CODE BEGINS&gt;</w:t>
        </w:r>
      </w:ins>
    </w:p>
    <w:p w14:paraId="4E0345A1" w14:textId="77777777" w:rsidR="00685C8F" w:rsidRDefault="00685C8F" w:rsidP="00685C8F">
      <w:pPr>
        <w:pStyle w:val="PL"/>
        <w:rPr>
          <w:ins w:id="452" w:author="Mark Scott" w:date="2025-05-09T14:29:00Z"/>
        </w:rPr>
      </w:pPr>
      <w:ins w:id="453" w:author="Mark Scott" w:date="2025-05-09T14:29:00Z">
        <w:r>
          <w:t>module _3gpp-common-sectorequipmentfunction {</w:t>
        </w:r>
      </w:ins>
    </w:p>
    <w:p w14:paraId="6E9307E1" w14:textId="77777777" w:rsidR="00685C8F" w:rsidRDefault="00685C8F" w:rsidP="00685C8F">
      <w:pPr>
        <w:pStyle w:val="PL"/>
        <w:rPr>
          <w:ins w:id="454" w:author="Mark Scott" w:date="2025-05-09T14:29:00Z"/>
        </w:rPr>
      </w:pPr>
      <w:ins w:id="455" w:author="Mark Scott" w:date="2025-05-09T14:29:00Z">
        <w:r>
          <w:t xml:space="preserve">  yang-version 1.1;</w:t>
        </w:r>
      </w:ins>
    </w:p>
    <w:p w14:paraId="19A22D24" w14:textId="77777777" w:rsidR="00685C8F" w:rsidRDefault="00685C8F" w:rsidP="00685C8F">
      <w:pPr>
        <w:pStyle w:val="PL"/>
        <w:rPr>
          <w:ins w:id="456" w:author="Mark Scott" w:date="2025-05-09T14:29:00Z"/>
        </w:rPr>
      </w:pPr>
      <w:ins w:id="457" w:author="Mark Scott" w:date="2025-05-09T14:29:00Z">
        <w:r>
          <w:t xml:space="preserve">  namespace "urn:3gpp:sa5:_3gpp-common-sectorequipmentfunction";</w:t>
        </w:r>
      </w:ins>
    </w:p>
    <w:p w14:paraId="7DAA6EDA" w14:textId="77777777" w:rsidR="00685C8F" w:rsidRDefault="00685C8F" w:rsidP="00685C8F">
      <w:pPr>
        <w:pStyle w:val="PL"/>
        <w:rPr>
          <w:ins w:id="458" w:author="Mark Scott" w:date="2025-05-09T14:29:00Z"/>
        </w:rPr>
      </w:pPr>
      <w:ins w:id="459" w:author="Mark Scott" w:date="2025-05-09T14:29:00Z">
        <w:r>
          <w:t xml:space="preserve">  prefix "scteqpfun3gpp";</w:t>
        </w:r>
      </w:ins>
    </w:p>
    <w:p w14:paraId="0E6BAAEB" w14:textId="77777777" w:rsidR="00685C8F" w:rsidRDefault="00685C8F" w:rsidP="00685C8F">
      <w:pPr>
        <w:pStyle w:val="PL"/>
        <w:rPr>
          <w:ins w:id="460" w:author="Mark Scott" w:date="2025-05-09T14:29:00Z"/>
        </w:rPr>
      </w:pPr>
    </w:p>
    <w:p w14:paraId="5388A773" w14:textId="77777777" w:rsidR="00685C8F" w:rsidRDefault="00685C8F" w:rsidP="00685C8F">
      <w:pPr>
        <w:pStyle w:val="PL"/>
        <w:rPr>
          <w:ins w:id="461" w:author="Mark Scott" w:date="2025-05-09T14:29:00Z"/>
        </w:rPr>
      </w:pPr>
      <w:ins w:id="462" w:author="Mark Scott" w:date="2025-05-09T14:29:00Z">
        <w:r>
          <w:t xml:space="preserve">  import _3gpp-common-yang-types { prefix types3gpp; }</w:t>
        </w:r>
      </w:ins>
    </w:p>
    <w:p w14:paraId="3C8CDBD1" w14:textId="77777777" w:rsidR="00685C8F" w:rsidRDefault="00685C8F" w:rsidP="00685C8F">
      <w:pPr>
        <w:pStyle w:val="PL"/>
        <w:rPr>
          <w:ins w:id="463" w:author="Mark Scott" w:date="2025-05-09T14:29:00Z"/>
        </w:rPr>
      </w:pPr>
      <w:ins w:id="464" w:author="Mark Scott" w:date="2025-05-09T14:29:00Z">
        <w:r>
          <w:t xml:space="preserve">  import _3gpp-common-managed-function { prefix mf3gpp; }</w:t>
        </w:r>
      </w:ins>
    </w:p>
    <w:p w14:paraId="02D9B021" w14:textId="77777777" w:rsidR="00685C8F" w:rsidRDefault="00685C8F" w:rsidP="00685C8F">
      <w:pPr>
        <w:pStyle w:val="PL"/>
        <w:rPr>
          <w:ins w:id="465" w:author="Mark Scott" w:date="2025-05-09T14:29:00Z"/>
        </w:rPr>
      </w:pPr>
      <w:ins w:id="466" w:author="Mark Scott" w:date="2025-05-09T14:29:00Z">
        <w:r>
          <w:t xml:space="preserve">  import _3gpp-common-managed-element { prefix me3gpp; }</w:t>
        </w:r>
      </w:ins>
    </w:p>
    <w:p w14:paraId="7446953D" w14:textId="77777777" w:rsidR="00685C8F" w:rsidRDefault="00685C8F" w:rsidP="00685C8F">
      <w:pPr>
        <w:pStyle w:val="PL"/>
        <w:rPr>
          <w:ins w:id="467" w:author="Mark Scott" w:date="2025-05-09T14:29:00Z"/>
        </w:rPr>
      </w:pPr>
      <w:ins w:id="468" w:author="Mark Scott" w:date="2025-05-09T14:29:00Z">
        <w:r>
          <w:t xml:space="preserve">  import _3gpp-common-top { prefix top3gpp; }</w:t>
        </w:r>
      </w:ins>
    </w:p>
    <w:p w14:paraId="52D8284B" w14:textId="77777777" w:rsidR="00685C8F" w:rsidRDefault="00685C8F" w:rsidP="00685C8F">
      <w:pPr>
        <w:pStyle w:val="PL"/>
        <w:rPr>
          <w:ins w:id="469" w:author="Mark Scott" w:date="2025-05-09T14:29:00Z"/>
        </w:rPr>
      </w:pPr>
      <w:ins w:id="470" w:author="Mark Scott" w:date="2025-05-09T14:29:00Z">
        <w:r>
          <w:t xml:space="preserve">  </w:t>
        </w:r>
      </w:ins>
    </w:p>
    <w:p w14:paraId="498E9BA3" w14:textId="77777777" w:rsidR="00685C8F" w:rsidRDefault="00685C8F" w:rsidP="00685C8F">
      <w:pPr>
        <w:pStyle w:val="PL"/>
        <w:rPr>
          <w:ins w:id="471" w:author="Mark Scott" w:date="2025-05-09T14:29:00Z"/>
        </w:rPr>
      </w:pPr>
      <w:ins w:id="472" w:author="Mark Scott" w:date="2025-05-09T14:29:00Z">
        <w:r>
          <w:t xml:space="preserve">  organization "3GPP SA5";</w:t>
        </w:r>
      </w:ins>
    </w:p>
    <w:p w14:paraId="7EF5A69C" w14:textId="77777777" w:rsidR="00685C8F" w:rsidRDefault="00685C8F" w:rsidP="00685C8F">
      <w:pPr>
        <w:pStyle w:val="PL"/>
        <w:rPr>
          <w:ins w:id="473" w:author="Mark Scott" w:date="2025-05-09T14:29:00Z"/>
        </w:rPr>
      </w:pPr>
      <w:ins w:id="474" w:author="Mark Scott" w:date="2025-05-09T14:29:00Z">
        <w:r>
          <w:t xml:space="preserve">  contact "https://www.3gpp.org/DynaReport/TSG-WG--S5--officials.htm?Itemid=464";</w:t>
        </w:r>
      </w:ins>
    </w:p>
    <w:p w14:paraId="3105AC2E" w14:textId="77777777" w:rsidR="00685C8F" w:rsidRDefault="00685C8F" w:rsidP="00685C8F">
      <w:pPr>
        <w:pStyle w:val="PL"/>
        <w:rPr>
          <w:ins w:id="475" w:author="Mark Scott" w:date="2025-05-09T14:29:00Z"/>
        </w:rPr>
      </w:pPr>
      <w:ins w:id="476" w:author="Mark Scott" w:date="2025-05-09T14:29:00Z">
        <w:r>
          <w:t xml:space="preserve">  description "Defines the YANG mapping of the Antenna Function Information</w:t>
        </w:r>
      </w:ins>
    </w:p>
    <w:p w14:paraId="41AB1DC7" w14:textId="77777777" w:rsidR="00685C8F" w:rsidRDefault="00685C8F" w:rsidP="00685C8F">
      <w:pPr>
        <w:pStyle w:val="PL"/>
        <w:rPr>
          <w:ins w:id="477" w:author="Mark Scott" w:date="2025-05-09T14:29:00Z"/>
        </w:rPr>
      </w:pPr>
      <w:ins w:id="478" w:author="Mark Scott" w:date="2025-05-09T14:29:00Z">
        <w:r>
          <w:t xml:space="preserve">    Object Class (IOC) that is part of the Generic Network Resource Model (NRM).</w:t>
        </w:r>
      </w:ins>
    </w:p>
    <w:p w14:paraId="5CA2368E" w14:textId="77777777" w:rsidR="00685C8F" w:rsidRDefault="00685C8F" w:rsidP="00685C8F">
      <w:pPr>
        <w:pStyle w:val="PL"/>
        <w:rPr>
          <w:ins w:id="479" w:author="Mark Scott" w:date="2025-05-09T14:29:00Z"/>
        </w:rPr>
      </w:pPr>
      <w:ins w:id="480" w:author="Mark Scott" w:date="2025-05-09T14:29:00Z">
        <w:r>
          <w:t xml:space="preserve">    Copyright 2025, 3GPP Organizational Partners (ARIB, ATIS, CCSA, ETSI, TSDSI, </w:t>
        </w:r>
      </w:ins>
    </w:p>
    <w:p w14:paraId="5613C891" w14:textId="77777777" w:rsidR="00685C8F" w:rsidRDefault="00685C8F" w:rsidP="00685C8F">
      <w:pPr>
        <w:pStyle w:val="PL"/>
        <w:rPr>
          <w:ins w:id="481" w:author="Mark Scott" w:date="2025-05-09T14:29:00Z"/>
        </w:rPr>
      </w:pPr>
      <w:ins w:id="482" w:author="Mark Scott" w:date="2025-05-09T14:29:00Z">
        <w:r>
          <w:t xml:space="preserve">    TTA, TTC). All rights reserved.";</w:t>
        </w:r>
      </w:ins>
    </w:p>
    <w:p w14:paraId="50023A7E" w14:textId="77777777" w:rsidR="00685C8F" w:rsidRDefault="00685C8F" w:rsidP="00685C8F">
      <w:pPr>
        <w:pStyle w:val="PL"/>
        <w:rPr>
          <w:ins w:id="483" w:author="Mark Scott" w:date="2025-05-09T14:29:00Z"/>
        </w:rPr>
      </w:pPr>
      <w:ins w:id="484" w:author="Mark Scott" w:date="2025-05-09T14:29:00Z">
        <w:r>
          <w:t xml:space="preserve">    reference "3GPP TS 28.662 Generic Network Resource Model (NRM)";</w:t>
        </w:r>
      </w:ins>
    </w:p>
    <w:p w14:paraId="008AC91F" w14:textId="77777777" w:rsidR="00685C8F" w:rsidRDefault="00685C8F" w:rsidP="00685C8F">
      <w:pPr>
        <w:pStyle w:val="PL"/>
        <w:rPr>
          <w:ins w:id="485" w:author="Mark Scott" w:date="2025-05-09T14:29:00Z"/>
        </w:rPr>
      </w:pPr>
    </w:p>
    <w:p w14:paraId="67525977" w14:textId="77777777" w:rsidR="00685C8F" w:rsidRDefault="00685C8F" w:rsidP="00685C8F">
      <w:pPr>
        <w:pStyle w:val="PL"/>
        <w:rPr>
          <w:ins w:id="486" w:author="Mark Scott" w:date="2025-05-09T14:29:00Z"/>
        </w:rPr>
      </w:pPr>
      <w:ins w:id="487" w:author="Mark Scott" w:date="2025-05-09T14:29:00Z">
        <w:r>
          <w:t xml:space="preserve">  revision 2025-05-05 { description "Initial revision"; }</w:t>
        </w:r>
      </w:ins>
    </w:p>
    <w:p w14:paraId="5D3F14B4" w14:textId="77777777" w:rsidR="00685C8F" w:rsidRDefault="00685C8F" w:rsidP="00685C8F">
      <w:pPr>
        <w:pStyle w:val="PL"/>
        <w:rPr>
          <w:ins w:id="488" w:author="Mark Scott" w:date="2025-05-09T14:29:00Z"/>
        </w:rPr>
      </w:pPr>
    </w:p>
    <w:p w14:paraId="580A26F7" w14:textId="77777777" w:rsidR="00685C8F" w:rsidRDefault="00685C8F" w:rsidP="00685C8F">
      <w:pPr>
        <w:pStyle w:val="PL"/>
        <w:rPr>
          <w:ins w:id="489" w:author="Mark Scott" w:date="2025-05-09T14:29:00Z"/>
        </w:rPr>
      </w:pPr>
      <w:ins w:id="490" w:author="Mark Scott" w:date="2025-05-09T14:29:00Z">
        <w:r>
          <w:t xml:space="preserve">  grouping SectorEquipmentFunctionGrp {</w:t>
        </w:r>
      </w:ins>
    </w:p>
    <w:p w14:paraId="1885A8F3" w14:textId="77777777" w:rsidR="00685C8F" w:rsidRDefault="00685C8F" w:rsidP="00685C8F">
      <w:pPr>
        <w:pStyle w:val="PL"/>
        <w:rPr>
          <w:ins w:id="491" w:author="Mark Scott" w:date="2025-05-09T14:29:00Z"/>
        </w:rPr>
      </w:pPr>
      <w:ins w:id="492" w:author="Mark Scott" w:date="2025-05-09T14:29:00Z">
        <w:r>
          <w:t xml:space="preserve">    description "Represents the SectorEquipmentFunction.";</w:t>
        </w:r>
      </w:ins>
    </w:p>
    <w:p w14:paraId="5AAF363C" w14:textId="77777777" w:rsidR="00685C8F" w:rsidRDefault="00685C8F" w:rsidP="00685C8F">
      <w:pPr>
        <w:pStyle w:val="PL"/>
        <w:rPr>
          <w:ins w:id="493" w:author="Mark Scott" w:date="2025-05-09T14:29:00Z"/>
        </w:rPr>
      </w:pPr>
      <w:ins w:id="494" w:author="Mark Scott" w:date="2025-05-09T14:29:00Z">
        <w:r>
          <w:t xml:space="preserve">    uses mf3gpp:ManagedFunctionGrp;</w:t>
        </w:r>
      </w:ins>
    </w:p>
    <w:p w14:paraId="0EC09256" w14:textId="77777777" w:rsidR="00685C8F" w:rsidRDefault="00685C8F" w:rsidP="00685C8F">
      <w:pPr>
        <w:pStyle w:val="PL"/>
        <w:rPr>
          <w:ins w:id="495" w:author="Mark Scott" w:date="2025-05-09T14:29:00Z"/>
        </w:rPr>
      </w:pPr>
      <w:ins w:id="496" w:author="Mark Scott" w:date="2025-05-09T14:29:00Z">
        <w:r>
          <w:t xml:space="preserve">    </w:t>
        </w:r>
      </w:ins>
    </w:p>
    <w:p w14:paraId="0CBAAE5C" w14:textId="77777777" w:rsidR="00685C8F" w:rsidRDefault="00685C8F" w:rsidP="00685C8F">
      <w:pPr>
        <w:pStyle w:val="PL"/>
        <w:rPr>
          <w:ins w:id="497" w:author="Mark Scott" w:date="2025-05-09T14:29:00Z"/>
        </w:rPr>
      </w:pPr>
      <w:ins w:id="498" w:author="Mark Scott" w:date="2025-05-09T14:29:00Z">
        <w:r>
          <w:t xml:space="preserve">    leaf confOutputPower {</w:t>
        </w:r>
      </w:ins>
    </w:p>
    <w:p w14:paraId="70BFACFA" w14:textId="77777777" w:rsidR="00685C8F" w:rsidRDefault="00685C8F" w:rsidP="00685C8F">
      <w:pPr>
        <w:pStyle w:val="PL"/>
        <w:rPr>
          <w:ins w:id="499" w:author="Mark Scott" w:date="2025-05-09T14:29:00Z"/>
        </w:rPr>
      </w:pPr>
      <w:ins w:id="500" w:author="Mark Scott" w:date="2025-05-09T14:29:00Z">
        <w:r>
          <w:t xml:space="preserve">      description "It defines the allowed total power to use for all</w:t>
        </w:r>
      </w:ins>
    </w:p>
    <w:p w14:paraId="045BDD72" w14:textId="77777777" w:rsidR="00685C8F" w:rsidRDefault="00685C8F" w:rsidP="00685C8F">
      <w:pPr>
        <w:pStyle w:val="PL"/>
        <w:rPr>
          <w:ins w:id="501" w:author="Mark Scott" w:date="2025-05-09T14:29:00Z"/>
        </w:rPr>
      </w:pPr>
      <w:ins w:id="502" w:author="Mark Scott" w:date="2025-05-09T14:29:00Z">
        <w:r>
          <w:t xml:space="preserve">        cells together in this sector. </w:t>
        </w:r>
      </w:ins>
    </w:p>
    <w:p w14:paraId="534B242C" w14:textId="77777777" w:rsidR="00685C8F" w:rsidRDefault="00685C8F" w:rsidP="00685C8F">
      <w:pPr>
        <w:pStyle w:val="PL"/>
        <w:rPr>
          <w:ins w:id="503" w:author="Mark Scott" w:date="2025-05-09T14:29:00Z"/>
        </w:rPr>
      </w:pPr>
      <w:ins w:id="504" w:author="Mark Scott" w:date="2025-05-09T14:29:00Z">
        <w:r>
          <w:t xml:space="preserve">        It may be set by the operator and/or limited by HW limitation </w:t>
        </w:r>
      </w:ins>
    </w:p>
    <w:p w14:paraId="04B789F3" w14:textId="77777777" w:rsidR="00685C8F" w:rsidRDefault="00685C8F" w:rsidP="00685C8F">
      <w:pPr>
        <w:pStyle w:val="PL"/>
        <w:rPr>
          <w:ins w:id="505" w:author="Mark Scott" w:date="2025-05-09T14:29:00Z"/>
        </w:rPr>
      </w:pPr>
      <w:ins w:id="506" w:author="Mark Scott" w:date="2025-05-09T14:29:00Z">
        <w:r>
          <w:t xml:space="preserve">        or licensed power, e.g.: 20, 40, 60, 80,120 watts";</w:t>
        </w:r>
      </w:ins>
    </w:p>
    <w:p w14:paraId="1033DA37" w14:textId="77777777" w:rsidR="00685C8F" w:rsidRDefault="00685C8F" w:rsidP="00685C8F">
      <w:pPr>
        <w:pStyle w:val="PL"/>
        <w:rPr>
          <w:ins w:id="507" w:author="Mark Scott" w:date="2025-05-09T14:29:00Z"/>
        </w:rPr>
      </w:pPr>
      <w:ins w:id="508" w:author="Mark Scott" w:date="2025-05-09T14:29:00Z">
        <w:r>
          <w:t xml:space="preserve">      type uint32;</w:t>
        </w:r>
      </w:ins>
    </w:p>
    <w:p w14:paraId="30472688" w14:textId="77777777" w:rsidR="00685C8F" w:rsidRDefault="00685C8F" w:rsidP="00685C8F">
      <w:pPr>
        <w:pStyle w:val="PL"/>
        <w:rPr>
          <w:ins w:id="509" w:author="Mark Scott" w:date="2025-05-09T14:29:00Z"/>
        </w:rPr>
      </w:pPr>
      <w:ins w:id="510" w:author="Mark Scott" w:date="2025-05-09T14:29:00Z">
        <w:r>
          <w:t xml:space="preserve">      }</w:t>
        </w:r>
      </w:ins>
    </w:p>
    <w:p w14:paraId="349DEBE0" w14:textId="77777777" w:rsidR="00685C8F" w:rsidRDefault="00685C8F" w:rsidP="00685C8F">
      <w:pPr>
        <w:pStyle w:val="PL"/>
        <w:rPr>
          <w:ins w:id="511" w:author="Mark Scott" w:date="2025-05-09T14:29:00Z"/>
        </w:rPr>
      </w:pPr>
      <w:ins w:id="512" w:author="Mark Scott" w:date="2025-05-09T14:29:00Z">
        <w:r>
          <w:t xml:space="preserve">      </w:t>
        </w:r>
      </w:ins>
    </w:p>
    <w:p w14:paraId="296EBA42" w14:textId="77777777" w:rsidR="00685C8F" w:rsidRDefault="00685C8F" w:rsidP="00685C8F">
      <w:pPr>
        <w:pStyle w:val="PL"/>
        <w:rPr>
          <w:ins w:id="513" w:author="Mark Scott" w:date="2025-05-09T14:29:00Z"/>
        </w:rPr>
      </w:pPr>
      <w:ins w:id="514" w:author="Mark Scott" w:date="2025-05-09T14:29:00Z">
        <w:r>
          <w:t xml:space="preserve">    leaf fqBands {</w:t>
        </w:r>
      </w:ins>
    </w:p>
    <w:p w14:paraId="17EC2D34" w14:textId="77777777" w:rsidR="00685C8F" w:rsidRDefault="00685C8F" w:rsidP="00685C8F">
      <w:pPr>
        <w:pStyle w:val="PL"/>
        <w:rPr>
          <w:ins w:id="515" w:author="Mark Scott" w:date="2025-05-09T14:29:00Z"/>
        </w:rPr>
      </w:pPr>
      <w:ins w:id="516" w:author="Mark Scott" w:date="2025-05-09T14:29:00Z">
        <w:r>
          <w:t xml:space="preserve">      description "The list of frequency bands supported by the hardware </w:t>
        </w:r>
      </w:ins>
    </w:p>
    <w:p w14:paraId="5A8ED258" w14:textId="77777777" w:rsidR="00685C8F" w:rsidRDefault="00685C8F" w:rsidP="00685C8F">
      <w:pPr>
        <w:pStyle w:val="PL"/>
        <w:rPr>
          <w:ins w:id="517" w:author="Mark Scott" w:date="2025-05-09T14:29:00Z"/>
        </w:rPr>
      </w:pPr>
      <w:ins w:id="518" w:author="Mark Scott" w:date="2025-05-09T14:29:00Z">
        <w:r>
          <w:t xml:space="preserve">        associated with the SectorEquipmentFunction. The earfcnDl and </w:t>
        </w:r>
      </w:ins>
    </w:p>
    <w:p w14:paraId="34286B7C" w14:textId="77777777" w:rsidR="00685C8F" w:rsidRDefault="00685C8F" w:rsidP="00685C8F">
      <w:pPr>
        <w:pStyle w:val="PL"/>
        <w:rPr>
          <w:ins w:id="519" w:author="Mark Scott" w:date="2025-05-09T14:29:00Z"/>
        </w:rPr>
      </w:pPr>
      <w:ins w:id="520" w:author="Mark Scott" w:date="2025-05-09T14:29:00Z">
        <w:r>
          <w:t xml:space="preserve">        earfcnUl or earfcn of cells associated with the SectorEquipmentFunction </w:t>
        </w:r>
      </w:ins>
    </w:p>
    <w:p w14:paraId="0DB05502" w14:textId="77777777" w:rsidR="00685C8F" w:rsidRDefault="00685C8F" w:rsidP="00685C8F">
      <w:pPr>
        <w:pStyle w:val="PL"/>
        <w:rPr>
          <w:ins w:id="521" w:author="Mark Scott" w:date="2025-05-09T14:29:00Z"/>
        </w:rPr>
      </w:pPr>
      <w:ins w:id="522" w:author="Mark Scott" w:date="2025-05-09T14:29:00Z">
        <w:r>
          <w:t xml:space="preserve">        must be assigned with value within one of the specified frequencyBands values.</w:t>
        </w:r>
      </w:ins>
    </w:p>
    <w:p w14:paraId="40B9E2DA" w14:textId="77777777" w:rsidR="00685C8F" w:rsidRDefault="00685C8F" w:rsidP="00685C8F">
      <w:pPr>
        <w:pStyle w:val="PL"/>
        <w:rPr>
          <w:ins w:id="523" w:author="Mark Scott" w:date="2025-05-09T14:29:00Z"/>
        </w:rPr>
      </w:pPr>
      <w:ins w:id="524" w:author="Mark Scott" w:date="2025-05-09T14:29:00Z">
        <w:r>
          <w:t xml:space="preserve">        </w:t>
        </w:r>
      </w:ins>
    </w:p>
    <w:p w14:paraId="364096B8" w14:textId="77777777" w:rsidR="00685C8F" w:rsidRDefault="00685C8F" w:rsidP="00685C8F">
      <w:pPr>
        <w:pStyle w:val="PL"/>
        <w:rPr>
          <w:ins w:id="525" w:author="Mark Scott" w:date="2025-05-09T14:29:00Z"/>
        </w:rPr>
      </w:pPr>
      <w:ins w:id="526" w:author="Mark Scott" w:date="2025-05-09T14:29:00Z">
        <w:r>
          <w:t xml:space="preserve">        AllowedValues:</w:t>
        </w:r>
      </w:ins>
    </w:p>
    <w:p w14:paraId="66E2DC4B" w14:textId="77777777" w:rsidR="00685C8F" w:rsidRDefault="00685C8F" w:rsidP="00685C8F">
      <w:pPr>
        <w:pStyle w:val="PL"/>
        <w:rPr>
          <w:ins w:id="527" w:author="Mark Scott" w:date="2025-05-09T14:29:00Z"/>
        </w:rPr>
      </w:pPr>
      <w:ins w:id="528" w:author="Mark Scott" w:date="2025-05-09T14:29:00Z">
        <w:r>
          <w:t xml:space="preserve">        A list of frequency bands expressed as strings.</w:t>
        </w:r>
      </w:ins>
    </w:p>
    <w:p w14:paraId="282A2614" w14:textId="77777777" w:rsidR="00685C8F" w:rsidRDefault="00685C8F" w:rsidP="00685C8F">
      <w:pPr>
        <w:pStyle w:val="PL"/>
        <w:rPr>
          <w:ins w:id="529" w:author="Mark Scott" w:date="2025-05-09T14:29:00Z"/>
        </w:rPr>
      </w:pPr>
      <w:ins w:id="530" w:author="Mark Scott" w:date="2025-05-09T14:29:00Z">
        <w:r>
          <w:t xml:space="preserve">        Valid frequency band values may be found in 3GPP TS 25.104 (3G), </w:t>
        </w:r>
      </w:ins>
    </w:p>
    <w:p w14:paraId="74039844" w14:textId="77777777" w:rsidR="00685C8F" w:rsidRDefault="00685C8F" w:rsidP="00685C8F">
      <w:pPr>
        <w:pStyle w:val="PL"/>
        <w:rPr>
          <w:ins w:id="531" w:author="Mark Scott" w:date="2025-05-09T14:29:00Z"/>
        </w:rPr>
      </w:pPr>
      <w:ins w:id="532" w:author="Mark Scott" w:date="2025-05-09T14:29:00Z">
        <w:r>
          <w:t xml:space="preserve">        36.104 (LTE) and 38.104 (NR).";</w:t>
        </w:r>
      </w:ins>
    </w:p>
    <w:p w14:paraId="48F56216" w14:textId="77777777" w:rsidR="00685C8F" w:rsidRDefault="00685C8F" w:rsidP="00685C8F">
      <w:pPr>
        <w:pStyle w:val="PL"/>
        <w:rPr>
          <w:ins w:id="533" w:author="Mark Scott" w:date="2025-05-09T14:29:00Z"/>
        </w:rPr>
      </w:pPr>
      <w:ins w:id="534" w:author="Mark Scott" w:date="2025-05-09T14:29:00Z">
        <w:r>
          <w:t xml:space="preserve">      config false;</w:t>
        </w:r>
      </w:ins>
    </w:p>
    <w:p w14:paraId="08C0C9BA" w14:textId="77777777" w:rsidR="00685C8F" w:rsidRDefault="00685C8F" w:rsidP="00685C8F">
      <w:pPr>
        <w:pStyle w:val="PL"/>
        <w:rPr>
          <w:ins w:id="535" w:author="Mark Scott" w:date="2025-05-09T14:29:00Z"/>
        </w:rPr>
      </w:pPr>
      <w:ins w:id="536" w:author="Mark Scott" w:date="2025-05-09T14:29:00Z">
        <w:r>
          <w:t xml:space="preserve">      type string;</w:t>
        </w:r>
      </w:ins>
    </w:p>
    <w:p w14:paraId="67078EFA" w14:textId="77777777" w:rsidR="00685C8F" w:rsidRDefault="00685C8F" w:rsidP="00685C8F">
      <w:pPr>
        <w:pStyle w:val="PL"/>
        <w:rPr>
          <w:ins w:id="537" w:author="Mark Scott" w:date="2025-05-09T14:29:00Z"/>
        </w:rPr>
      </w:pPr>
      <w:ins w:id="538" w:author="Mark Scott" w:date="2025-05-09T14:29:00Z">
        <w:r>
          <w:t xml:space="preserve">    }</w:t>
        </w:r>
      </w:ins>
    </w:p>
    <w:p w14:paraId="280505AE" w14:textId="77777777" w:rsidR="00685C8F" w:rsidRDefault="00685C8F" w:rsidP="00685C8F">
      <w:pPr>
        <w:pStyle w:val="PL"/>
        <w:rPr>
          <w:ins w:id="539" w:author="Mark Scott" w:date="2025-05-09T14:29:00Z"/>
        </w:rPr>
      </w:pPr>
      <w:ins w:id="540" w:author="Mark Scott" w:date="2025-05-09T14:29:00Z">
        <w:r>
          <w:t xml:space="preserve">    </w:t>
        </w:r>
      </w:ins>
    </w:p>
    <w:p w14:paraId="63B7BD86" w14:textId="77777777" w:rsidR="00685C8F" w:rsidRDefault="00685C8F" w:rsidP="00685C8F">
      <w:pPr>
        <w:pStyle w:val="PL"/>
        <w:rPr>
          <w:ins w:id="541" w:author="Mark Scott" w:date="2025-05-09T14:29:00Z"/>
        </w:rPr>
      </w:pPr>
      <w:ins w:id="542" w:author="Mark Scott" w:date="2025-05-09T14:29:00Z">
        <w:r>
          <w:t xml:space="preserve">    leaf-list theAntennaList {</w:t>
        </w:r>
      </w:ins>
    </w:p>
    <w:p w14:paraId="1AEEAB4D" w14:textId="77777777" w:rsidR="00685C8F" w:rsidRDefault="00685C8F" w:rsidP="00685C8F">
      <w:pPr>
        <w:pStyle w:val="PL"/>
        <w:rPr>
          <w:ins w:id="543" w:author="Mark Scott" w:date="2025-05-09T14:29:00Z"/>
        </w:rPr>
      </w:pPr>
      <w:ins w:id="544" w:author="Mark Scott" w:date="2025-05-09T14:29:00Z">
        <w:r>
          <w:t xml:space="preserve">      description "This attribute contains the distinguished names of the</w:t>
        </w:r>
      </w:ins>
    </w:p>
    <w:p w14:paraId="512E78D8" w14:textId="77777777" w:rsidR="00685C8F" w:rsidRDefault="00685C8F" w:rsidP="00685C8F">
      <w:pPr>
        <w:pStyle w:val="PL"/>
        <w:rPr>
          <w:ins w:id="545" w:author="Mark Scott" w:date="2025-05-09T14:29:00Z"/>
        </w:rPr>
      </w:pPr>
      <w:ins w:id="546" w:author="Mark Scott" w:date="2025-05-09T14:29:00Z">
        <w:r>
          <w:t xml:space="preserve">        AntennaFunction.";</w:t>
        </w:r>
      </w:ins>
    </w:p>
    <w:p w14:paraId="7EDEE86E" w14:textId="77777777" w:rsidR="00685C8F" w:rsidRDefault="00685C8F" w:rsidP="00685C8F">
      <w:pPr>
        <w:pStyle w:val="PL"/>
        <w:rPr>
          <w:ins w:id="547" w:author="Mark Scott" w:date="2025-05-09T14:29:00Z"/>
        </w:rPr>
      </w:pPr>
      <w:ins w:id="548" w:author="Mark Scott" w:date="2025-05-09T14:29:00Z">
        <w:r>
          <w:t xml:space="preserve">      type types3gpp:DistinguishedName;</w:t>
        </w:r>
      </w:ins>
    </w:p>
    <w:p w14:paraId="4887CEBA" w14:textId="77777777" w:rsidR="00685C8F" w:rsidRDefault="00685C8F" w:rsidP="00685C8F">
      <w:pPr>
        <w:pStyle w:val="PL"/>
        <w:rPr>
          <w:ins w:id="549" w:author="Mark Scott" w:date="2025-05-09T14:29:00Z"/>
        </w:rPr>
      </w:pPr>
      <w:ins w:id="550" w:author="Mark Scott" w:date="2025-05-09T14:29:00Z">
        <w:r>
          <w:t xml:space="preserve">      }</w:t>
        </w:r>
      </w:ins>
    </w:p>
    <w:p w14:paraId="1D129EB2" w14:textId="77777777" w:rsidR="00685C8F" w:rsidRDefault="00685C8F" w:rsidP="00685C8F">
      <w:pPr>
        <w:pStyle w:val="PL"/>
        <w:rPr>
          <w:ins w:id="551" w:author="Mark Scott" w:date="2025-05-09T14:29:00Z"/>
        </w:rPr>
      </w:pPr>
      <w:ins w:id="552" w:author="Mark Scott" w:date="2025-05-09T14:29:00Z">
        <w:r>
          <w:t xml:space="preserve">      </w:t>
        </w:r>
      </w:ins>
    </w:p>
    <w:p w14:paraId="6E5EE66E" w14:textId="77777777" w:rsidR="00685C8F" w:rsidRDefault="00685C8F" w:rsidP="00685C8F">
      <w:pPr>
        <w:pStyle w:val="PL"/>
        <w:rPr>
          <w:ins w:id="553" w:author="Mark Scott" w:date="2025-05-09T14:29:00Z"/>
        </w:rPr>
      </w:pPr>
      <w:ins w:id="554" w:author="Mark Scott" w:date="2025-05-09T14:29:00Z">
        <w:r>
          <w:t xml:space="preserve">    leaf-list theCellList {</w:t>
        </w:r>
      </w:ins>
    </w:p>
    <w:p w14:paraId="49BB0D03" w14:textId="77777777" w:rsidR="00685C8F" w:rsidRDefault="00685C8F" w:rsidP="00685C8F">
      <w:pPr>
        <w:pStyle w:val="PL"/>
        <w:rPr>
          <w:ins w:id="555" w:author="Mark Scott" w:date="2025-05-09T14:29:00Z"/>
        </w:rPr>
      </w:pPr>
      <w:ins w:id="556" w:author="Mark Scott" w:date="2025-05-09T14:29:00Z">
        <w:r>
          <w:t xml:space="preserve">      description "This attribute contains the DNs of EUtranGenericCell </w:t>
        </w:r>
      </w:ins>
    </w:p>
    <w:p w14:paraId="27EEFA18" w14:textId="77777777" w:rsidR="00685C8F" w:rsidRDefault="00685C8F" w:rsidP="00685C8F">
      <w:pPr>
        <w:pStyle w:val="PL"/>
        <w:rPr>
          <w:ins w:id="557" w:author="Mark Scott" w:date="2025-05-09T14:29:00Z"/>
        </w:rPr>
      </w:pPr>
      <w:ins w:id="558" w:author="Mark Scott" w:date="2025-05-09T14:29:00Z">
        <w:r>
          <w:t xml:space="preserve">        or UtranGenericCell if associations between them exist. </w:t>
        </w:r>
      </w:ins>
    </w:p>
    <w:p w14:paraId="15FD2192" w14:textId="77777777" w:rsidR="00685C8F" w:rsidRDefault="00685C8F" w:rsidP="00685C8F">
      <w:pPr>
        <w:pStyle w:val="PL"/>
        <w:rPr>
          <w:ins w:id="559" w:author="Mark Scott" w:date="2025-05-09T14:29:00Z"/>
        </w:rPr>
      </w:pPr>
      <w:ins w:id="560" w:author="Mark Scott" w:date="2025-05-09T14:29:00Z">
        <w:r>
          <w:t xml:space="preserve">        This attribute contains the DNs of GSMCellPart if association </w:t>
        </w:r>
      </w:ins>
    </w:p>
    <w:p w14:paraId="2AFD9005" w14:textId="77777777" w:rsidR="00685C8F" w:rsidRDefault="00685C8F" w:rsidP="00685C8F">
      <w:pPr>
        <w:pStyle w:val="PL"/>
        <w:rPr>
          <w:ins w:id="561" w:author="Mark Scott" w:date="2025-05-09T14:29:00Z"/>
        </w:rPr>
      </w:pPr>
      <w:ins w:id="562" w:author="Mark Scott" w:date="2025-05-09T14:29:00Z">
        <w:r>
          <w:t xml:space="preserve">        between them exist. ";</w:t>
        </w:r>
      </w:ins>
    </w:p>
    <w:p w14:paraId="5C8AC936" w14:textId="77777777" w:rsidR="00685C8F" w:rsidRDefault="00685C8F" w:rsidP="00685C8F">
      <w:pPr>
        <w:pStyle w:val="PL"/>
        <w:rPr>
          <w:ins w:id="563" w:author="Mark Scott" w:date="2025-05-09T14:29:00Z"/>
        </w:rPr>
      </w:pPr>
      <w:ins w:id="564" w:author="Mark Scott" w:date="2025-05-09T14:29:00Z">
        <w:r>
          <w:t xml:space="preserve">      config false;</w:t>
        </w:r>
      </w:ins>
    </w:p>
    <w:p w14:paraId="5355FBB3" w14:textId="77777777" w:rsidR="00685C8F" w:rsidRDefault="00685C8F" w:rsidP="00685C8F">
      <w:pPr>
        <w:pStyle w:val="PL"/>
        <w:rPr>
          <w:ins w:id="565" w:author="Mark Scott" w:date="2025-05-09T14:29:00Z"/>
        </w:rPr>
      </w:pPr>
      <w:ins w:id="566" w:author="Mark Scott" w:date="2025-05-09T14:29:00Z">
        <w:r>
          <w:t xml:space="preserve">    type types3gpp:DistinguishedName;</w:t>
        </w:r>
      </w:ins>
    </w:p>
    <w:p w14:paraId="24A5EF20" w14:textId="77777777" w:rsidR="00685C8F" w:rsidRDefault="00685C8F" w:rsidP="00685C8F">
      <w:pPr>
        <w:pStyle w:val="PL"/>
        <w:rPr>
          <w:ins w:id="567" w:author="Mark Scott" w:date="2025-05-09T14:29:00Z"/>
        </w:rPr>
      </w:pPr>
      <w:ins w:id="568" w:author="Mark Scott" w:date="2025-05-09T14:29:00Z">
        <w:r>
          <w:t xml:space="preserve">    }</w:t>
        </w:r>
      </w:ins>
    </w:p>
    <w:p w14:paraId="0CD36416" w14:textId="77777777" w:rsidR="00685C8F" w:rsidRDefault="00685C8F" w:rsidP="00685C8F">
      <w:pPr>
        <w:pStyle w:val="PL"/>
        <w:rPr>
          <w:ins w:id="569" w:author="Mark Scott" w:date="2025-05-09T14:29:00Z"/>
        </w:rPr>
      </w:pPr>
      <w:ins w:id="570" w:author="Mark Scott" w:date="2025-05-09T14:29:00Z">
        <w:r>
          <w:t xml:space="preserve">    </w:t>
        </w:r>
      </w:ins>
    </w:p>
    <w:p w14:paraId="24B36215" w14:textId="77777777" w:rsidR="00685C8F" w:rsidRDefault="00685C8F" w:rsidP="00685C8F">
      <w:pPr>
        <w:pStyle w:val="PL"/>
        <w:rPr>
          <w:ins w:id="571" w:author="Mark Scott" w:date="2025-05-09T14:29:00Z"/>
        </w:rPr>
      </w:pPr>
      <w:ins w:id="572" w:author="Mark Scott" w:date="2025-05-09T14:29:00Z">
        <w:r>
          <w:t xml:space="preserve">    leaf-list theTMAList {</w:t>
        </w:r>
      </w:ins>
    </w:p>
    <w:p w14:paraId="10C67B0D" w14:textId="77777777" w:rsidR="00685C8F" w:rsidRDefault="00685C8F" w:rsidP="00685C8F">
      <w:pPr>
        <w:pStyle w:val="PL"/>
        <w:rPr>
          <w:ins w:id="573" w:author="Mark Scott" w:date="2025-05-09T14:29:00Z"/>
        </w:rPr>
      </w:pPr>
      <w:ins w:id="574" w:author="Mark Scott" w:date="2025-05-09T14:29:00Z">
        <w:r>
          <w:t xml:space="preserve">      description "This attribute contains the DNs of one or more TMAFunctions.";</w:t>
        </w:r>
      </w:ins>
    </w:p>
    <w:p w14:paraId="296B56C6" w14:textId="77777777" w:rsidR="00685C8F" w:rsidRDefault="00685C8F" w:rsidP="00685C8F">
      <w:pPr>
        <w:pStyle w:val="PL"/>
        <w:rPr>
          <w:ins w:id="575" w:author="Mark Scott" w:date="2025-05-09T14:29:00Z"/>
        </w:rPr>
      </w:pPr>
      <w:ins w:id="576" w:author="Mark Scott" w:date="2025-05-09T14:29:00Z">
        <w:r>
          <w:t xml:space="preserve">      config false;</w:t>
        </w:r>
      </w:ins>
    </w:p>
    <w:p w14:paraId="15ECB47C" w14:textId="77777777" w:rsidR="00685C8F" w:rsidRDefault="00685C8F" w:rsidP="00685C8F">
      <w:pPr>
        <w:pStyle w:val="PL"/>
        <w:rPr>
          <w:ins w:id="577" w:author="Mark Scott" w:date="2025-05-09T14:29:00Z"/>
        </w:rPr>
      </w:pPr>
      <w:ins w:id="578" w:author="Mark Scott" w:date="2025-05-09T14:29:00Z">
        <w:r>
          <w:t xml:space="preserve">      type types3gpp:DistinguishedName;</w:t>
        </w:r>
      </w:ins>
    </w:p>
    <w:p w14:paraId="34D4C89F" w14:textId="77777777" w:rsidR="00685C8F" w:rsidRDefault="00685C8F" w:rsidP="00685C8F">
      <w:pPr>
        <w:pStyle w:val="PL"/>
        <w:rPr>
          <w:ins w:id="579" w:author="Mark Scott" w:date="2025-05-09T14:29:00Z"/>
        </w:rPr>
      </w:pPr>
      <w:ins w:id="580" w:author="Mark Scott" w:date="2025-05-09T14:29:00Z">
        <w:r>
          <w:t xml:space="preserve">    }</w:t>
        </w:r>
      </w:ins>
    </w:p>
    <w:p w14:paraId="622151DA" w14:textId="77777777" w:rsidR="00685C8F" w:rsidRDefault="00685C8F" w:rsidP="00685C8F">
      <w:pPr>
        <w:pStyle w:val="PL"/>
        <w:rPr>
          <w:ins w:id="581" w:author="Mark Scott" w:date="2025-05-09T14:29:00Z"/>
        </w:rPr>
      </w:pPr>
      <w:ins w:id="582" w:author="Mark Scott" w:date="2025-05-09T14:29:00Z">
        <w:r>
          <w:t xml:space="preserve">    </w:t>
        </w:r>
      </w:ins>
    </w:p>
    <w:p w14:paraId="334E0D16" w14:textId="77777777" w:rsidR="00685C8F" w:rsidRDefault="00685C8F" w:rsidP="00685C8F">
      <w:pPr>
        <w:pStyle w:val="PL"/>
        <w:rPr>
          <w:ins w:id="583" w:author="Mark Scott" w:date="2025-05-09T14:29:00Z"/>
        </w:rPr>
      </w:pPr>
      <w:ins w:id="584" w:author="Mark Scott" w:date="2025-05-09T14:29:00Z">
        <w:r>
          <w:t xml:space="preserve">    leaf-list referencedBy {</w:t>
        </w:r>
      </w:ins>
    </w:p>
    <w:p w14:paraId="5458C641" w14:textId="77777777" w:rsidR="00685C8F" w:rsidRDefault="00685C8F" w:rsidP="00685C8F">
      <w:pPr>
        <w:pStyle w:val="PL"/>
        <w:rPr>
          <w:ins w:id="585" w:author="Mark Scott" w:date="2025-05-09T14:29:00Z"/>
        </w:rPr>
      </w:pPr>
      <w:ins w:id="586" w:author="Mark Scott" w:date="2025-05-09T14:29:00Z">
        <w:r>
          <w:t xml:space="preserve">      description "This attribute contains the DNs of one or more objects </w:t>
        </w:r>
      </w:ins>
    </w:p>
    <w:p w14:paraId="6CBA8D78" w14:textId="77777777" w:rsidR="00685C8F" w:rsidRDefault="00685C8F" w:rsidP="00685C8F">
      <w:pPr>
        <w:pStyle w:val="PL"/>
        <w:rPr>
          <w:ins w:id="587" w:author="Mark Scott" w:date="2025-05-09T14:29:00Z"/>
        </w:rPr>
      </w:pPr>
      <w:ins w:id="588" w:author="Mark Scott" w:date="2025-05-09T14:29:00Z">
        <w:r>
          <w:t xml:space="preserve">        that refer to this object.</w:t>
        </w:r>
      </w:ins>
    </w:p>
    <w:p w14:paraId="4BD216F9" w14:textId="77777777" w:rsidR="00685C8F" w:rsidRDefault="00685C8F" w:rsidP="00685C8F">
      <w:pPr>
        <w:pStyle w:val="PL"/>
        <w:rPr>
          <w:ins w:id="589" w:author="Mark Scott" w:date="2025-05-09T14:29:00Z"/>
        </w:rPr>
      </w:pPr>
      <w:ins w:id="590" w:author="Mark Scott" w:date="2025-05-09T14:29:00Z">
        <w:r>
          <w:t xml:space="preserve">        </w:t>
        </w:r>
      </w:ins>
    </w:p>
    <w:p w14:paraId="55C83B54" w14:textId="77777777" w:rsidR="00685C8F" w:rsidRDefault="00685C8F" w:rsidP="00685C8F">
      <w:pPr>
        <w:pStyle w:val="PL"/>
        <w:rPr>
          <w:ins w:id="591" w:author="Mark Scott" w:date="2025-05-09T14:29:00Z"/>
        </w:rPr>
      </w:pPr>
      <w:ins w:id="592" w:author="Mark Scott" w:date="2025-05-09T14:29:00Z">
        <w:r>
          <w:t xml:space="preserve">        In the case of SectorEquipmentFunction , these referring objects</w:t>
        </w:r>
      </w:ins>
    </w:p>
    <w:p w14:paraId="7D98DC6E" w14:textId="77777777" w:rsidR="00685C8F" w:rsidRDefault="00685C8F" w:rsidP="00685C8F">
      <w:pPr>
        <w:pStyle w:val="PL"/>
        <w:rPr>
          <w:ins w:id="593" w:author="Mark Scott" w:date="2025-05-09T14:29:00Z"/>
        </w:rPr>
      </w:pPr>
      <w:ins w:id="594" w:author="Mark Scott" w:date="2025-05-09T14:29:00Z">
        <w:r>
          <w:t xml:space="preserve">        may include Cells, NRSectorCarriers if associations between them</w:t>
        </w:r>
      </w:ins>
    </w:p>
    <w:p w14:paraId="6C4D5CC6" w14:textId="77777777" w:rsidR="00685C8F" w:rsidRDefault="00685C8F" w:rsidP="00685C8F">
      <w:pPr>
        <w:pStyle w:val="PL"/>
        <w:rPr>
          <w:ins w:id="595" w:author="Mark Scott" w:date="2025-05-09T14:29:00Z"/>
        </w:rPr>
      </w:pPr>
      <w:ins w:id="596" w:author="Mark Scott" w:date="2025-05-09T14:29:00Z">
        <w:r>
          <w:t xml:space="preserve">        and the SectorEquipmentFunction exist.</w:t>
        </w:r>
      </w:ins>
    </w:p>
    <w:p w14:paraId="6EECF8A9" w14:textId="77777777" w:rsidR="00685C8F" w:rsidRDefault="00685C8F" w:rsidP="00685C8F">
      <w:pPr>
        <w:pStyle w:val="PL"/>
        <w:rPr>
          <w:ins w:id="597" w:author="Mark Scott" w:date="2025-05-09T14:29:00Z"/>
        </w:rPr>
      </w:pPr>
      <w:ins w:id="598" w:author="Mark Scott" w:date="2025-05-09T14:29:00Z">
        <w:r>
          <w:t xml:space="preserve">        </w:t>
        </w:r>
      </w:ins>
    </w:p>
    <w:p w14:paraId="140C586B" w14:textId="77777777" w:rsidR="00685C8F" w:rsidRDefault="00685C8F" w:rsidP="00685C8F">
      <w:pPr>
        <w:pStyle w:val="PL"/>
        <w:rPr>
          <w:ins w:id="599" w:author="Mark Scott" w:date="2025-05-09T14:29:00Z"/>
        </w:rPr>
      </w:pPr>
      <w:ins w:id="600" w:author="Mark Scott" w:date="2025-05-09T14:29:00Z">
        <w:r>
          <w:t xml:space="preserve">        Note: referencedBy is a DN datatype and so can reference an MOI</w:t>
        </w:r>
      </w:ins>
    </w:p>
    <w:p w14:paraId="38A8BF70" w14:textId="77777777" w:rsidR="00685C8F" w:rsidRDefault="00685C8F" w:rsidP="00685C8F">
      <w:pPr>
        <w:pStyle w:val="PL"/>
        <w:rPr>
          <w:ins w:id="601" w:author="Mark Scott" w:date="2025-05-09T14:29:00Z"/>
        </w:rPr>
      </w:pPr>
      <w:ins w:id="602" w:author="Mark Scott" w:date="2025-05-09T14:29:00Z">
        <w:r>
          <w:t xml:space="preserve">        under a different ME";</w:t>
        </w:r>
      </w:ins>
    </w:p>
    <w:p w14:paraId="3CC4F8DD" w14:textId="77777777" w:rsidR="00685C8F" w:rsidRDefault="00685C8F" w:rsidP="00685C8F">
      <w:pPr>
        <w:pStyle w:val="PL"/>
        <w:rPr>
          <w:ins w:id="603" w:author="Mark Scott" w:date="2025-05-09T14:29:00Z"/>
        </w:rPr>
      </w:pPr>
      <w:ins w:id="604" w:author="Mark Scott" w:date="2025-05-09T14:29:00Z">
        <w:r>
          <w:t xml:space="preserve">      config false;</w:t>
        </w:r>
      </w:ins>
    </w:p>
    <w:p w14:paraId="6B8C1392" w14:textId="77777777" w:rsidR="00685C8F" w:rsidRDefault="00685C8F" w:rsidP="00685C8F">
      <w:pPr>
        <w:pStyle w:val="PL"/>
        <w:rPr>
          <w:ins w:id="605" w:author="Mark Scott" w:date="2025-05-09T14:29:00Z"/>
        </w:rPr>
      </w:pPr>
      <w:ins w:id="606" w:author="Mark Scott" w:date="2025-05-09T14:29:00Z">
        <w:r>
          <w:t xml:space="preserve">    type types3gpp:DistinguishedName;</w:t>
        </w:r>
      </w:ins>
    </w:p>
    <w:p w14:paraId="77D7A758" w14:textId="77777777" w:rsidR="00685C8F" w:rsidRDefault="00685C8F" w:rsidP="00685C8F">
      <w:pPr>
        <w:pStyle w:val="PL"/>
        <w:rPr>
          <w:ins w:id="607" w:author="Mark Scott" w:date="2025-05-09T14:29:00Z"/>
        </w:rPr>
      </w:pPr>
      <w:ins w:id="608" w:author="Mark Scott" w:date="2025-05-09T14:29:00Z">
        <w:r>
          <w:t xml:space="preserve">    }</w:t>
        </w:r>
      </w:ins>
    </w:p>
    <w:p w14:paraId="273BDCF9" w14:textId="77777777" w:rsidR="00685C8F" w:rsidRDefault="00685C8F" w:rsidP="00685C8F">
      <w:pPr>
        <w:pStyle w:val="PL"/>
        <w:rPr>
          <w:ins w:id="609" w:author="Mark Scott" w:date="2025-05-09T14:29:00Z"/>
        </w:rPr>
      </w:pPr>
      <w:ins w:id="610" w:author="Mark Scott" w:date="2025-05-09T14:29:00Z">
        <w:r>
          <w:t xml:space="preserve">  }</w:t>
        </w:r>
      </w:ins>
    </w:p>
    <w:p w14:paraId="3E98F5A1" w14:textId="77777777" w:rsidR="00685C8F" w:rsidRDefault="00685C8F" w:rsidP="00685C8F">
      <w:pPr>
        <w:pStyle w:val="PL"/>
        <w:rPr>
          <w:ins w:id="611" w:author="Mark Scott" w:date="2025-05-09T14:29:00Z"/>
        </w:rPr>
      </w:pPr>
      <w:ins w:id="612" w:author="Mark Scott" w:date="2025-05-09T14:29:00Z">
        <w:r>
          <w:t xml:space="preserve">  </w:t>
        </w:r>
      </w:ins>
    </w:p>
    <w:p w14:paraId="0D13EBAC" w14:textId="77777777" w:rsidR="00685C8F" w:rsidRDefault="00685C8F" w:rsidP="00685C8F">
      <w:pPr>
        <w:pStyle w:val="PL"/>
        <w:rPr>
          <w:ins w:id="613" w:author="Mark Scott" w:date="2025-05-09T14:29:00Z"/>
        </w:rPr>
      </w:pPr>
      <w:ins w:id="614" w:author="Mark Scott" w:date="2025-05-09T14:29:00Z">
        <w:r>
          <w:t xml:space="preserve">  augment "/me3gpp:ManagedElement" {</w:t>
        </w:r>
      </w:ins>
    </w:p>
    <w:p w14:paraId="5044D237" w14:textId="77777777" w:rsidR="00685C8F" w:rsidRDefault="00685C8F" w:rsidP="00685C8F">
      <w:pPr>
        <w:pStyle w:val="PL"/>
        <w:rPr>
          <w:ins w:id="615" w:author="Mark Scott" w:date="2025-05-09T14:29:00Z"/>
        </w:rPr>
      </w:pPr>
      <w:ins w:id="616" w:author="Mark Scott" w:date="2025-05-09T14:29:00Z">
        <w:r>
          <w:t xml:space="preserve">    list SectorEquipmentFunction {</w:t>
        </w:r>
      </w:ins>
    </w:p>
    <w:p w14:paraId="7B4172AD" w14:textId="77777777" w:rsidR="00685C8F" w:rsidRDefault="00685C8F" w:rsidP="00685C8F">
      <w:pPr>
        <w:pStyle w:val="PL"/>
        <w:rPr>
          <w:ins w:id="617" w:author="Mark Scott" w:date="2025-05-09T14:29:00Z"/>
        </w:rPr>
      </w:pPr>
      <w:ins w:id="618" w:author="Mark Scott" w:date="2025-05-09T14:29:00Z">
        <w:r>
          <w:t xml:space="preserve">      key id;</w:t>
        </w:r>
      </w:ins>
    </w:p>
    <w:p w14:paraId="18D949DE" w14:textId="77777777" w:rsidR="00685C8F" w:rsidRDefault="00685C8F" w:rsidP="00685C8F">
      <w:pPr>
        <w:pStyle w:val="PL"/>
        <w:rPr>
          <w:ins w:id="619" w:author="Mark Scott" w:date="2025-05-09T14:29:00Z"/>
        </w:rPr>
      </w:pPr>
      <w:ins w:id="620" w:author="Mark Scott" w:date="2025-05-09T14:29:00Z">
        <w:r>
          <w:t xml:space="preserve">      uses top3gpp:Top_Grp;</w:t>
        </w:r>
      </w:ins>
    </w:p>
    <w:p w14:paraId="62F3763B" w14:textId="77777777" w:rsidR="00685C8F" w:rsidRDefault="00685C8F" w:rsidP="00685C8F">
      <w:pPr>
        <w:pStyle w:val="PL"/>
        <w:rPr>
          <w:ins w:id="621" w:author="Mark Scott" w:date="2025-05-09T14:29:00Z"/>
        </w:rPr>
      </w:pPr>
      <w:ins w:id="622" w:author="Mark Scott" w:date="2025-05-09T14:29:00Z">
        <w:r>
          <w:t xml:space="preserve">      description "This IOC represents a set of cells within a geographical</w:t>
        </w:r>
      </w:ins>
    </w:p>
    <w:p w14:paraId="310B9232" w14:textId="77777777" w:rsidR="00685C8F" w:rsidRDefault="00685C8F" w:rsidP="00685C8F">
      <w:pPr>
        <w:pStyle w:val="PL"/>
        <w:rPr>
          <w:ins w:id="623" w:author="Mark Scott" w:date="2025-05-09T14:29:00Z"/>
        </w:rPr>
      </w:pPr>
      <w:ins w:id="624" w:author="Mark Scott" w:date="2025-05-09T14:29:00Z">
        <w:r>
          <w:t xml:space="preserve">        area that has common functions relating to AntennaFunction, TMAFunction</w:t>
        </w:r>
      </w:ins>
    </w:p>
    <w:p w14:paraId="23F45D0F" w14:textId="77777777" w:rsidR="00685C8F" w:rsidRDefault="00685C8F" w:rsidP="00685C8F">
      <w:pPr>
        <w:pStyle w:val="PL"/>
        <w:rPr>
          <w:ins w:id="625" w:author="Mark Scott" w:date="2025-05-09T14:29:00Z"/>
        </w:rPr>
      </w:pPr>
      <w:ins w:id="626" w:author="Mark Scott" w:date="2025-05-09T14:29:00Z">
        <w:r>
          <w:t xml:space="preserve">        and supporting equipment, such as power amplifier.";</w:t>
        </w:r>
      </w:ins>
    </w:p>
    <w:p w14:paraId="70A2DA91" w14:textId="77777777" w:rsidR="00685C8F" w:rsidRDefault="00685C8F" w:rsidP="00685C8F">
      <w:pPr>
        <w:pStyle w:val="PL"/>
        <w:rPr>
          <w:ins w:id="627" w:author="Mark Scott" w:date="2025-05-09T14:29:00Z"/>
        </w:rPr>
      </w:pPr>
      <w:ins w:id="628" w:author="Mark Scott" w:date="2025-05-09T14:29:00Z">
        <w:r>
          <w:t xml:space="preserve">        </w:t>
        </w:r>
      </w:ins>
    </w:p>
    <w:p w14:paraId="32A7EFE0" w14:textId="77777777" w:rsidR="00685C8F" w:rsidRDefault="00685C8F" w:rsidP="00685C8F">
      <w:pPr>
        <w:pStyle w:val="PL"/>
        <w:rPr>
          <w:ins w:id="629" w:author="Mark Scott" w:date="2025-05-09T14:29:00Z"/>
        </w:rPr>
      </w:pPr>
      <w:ins w:id="630" w:author="Mark Scott" w:date="2025-05-09T14:29:00Z">
        <w:r>
          <w:t xml:space="preserve">      must 'id != ""' {</w:t>
        </w:r>
      </w:ins>
    </w:p>
    <w:p w14:paraId="6FAA404F" w14:textId="77777777" w:rsidR="00685C8F" w:rsidRDefault="00685C8F" w:rsidP="00685C8F">
      <w:pPr>
        <w:pStyle w:val="PL"/>
        <w:rPr>
          <w:ins w:id="631" w:author="Mark Scott" w:date="2025-05-09T14:29:00Z"/>
        </w:rPr>
      </w:pPr>
      <w:ins w:id="632" w:author="Mark Scott" w:date="2025-05-09T14:29:00Z">
        <w:r>
          <w:t xml:space="preserve">        error-message "Empty id value is not allowed.";</w:t>
        </w:r>
      </w:ins>
    </w:p>
    <w:p w14:paraId="71721207" w14:textId="77777777" w:rsidR="00685C8F" w:rsidRDefault="00685C8F" w:rsidP="00685C8F">
      <w:pPr>
        <w:pStyle w:val="PL"/>
        <w:rPr>
          <w:ins w:id="633" w:author="Mark Scott" w:date="2025-05-09T14:29:00Z"/>
        </w:rPr>
      </w:pPr>
      <w:ins w:id="634" w:author="Mark Scott" w:date="2025-05-09T14:29:00Z">
        <w:r>
          <w:t xml:space="preserve">      }</w:t>
        </w:r>
      </w:ins>
    </w:p>
    <w:p w14:paraId="402A9625" w14:textId="77777777" w:rsidR="00685C8F" w:rsidRDefault="00685C8F" w:rsidP="00685C8F">
      <w:pPr>
        <w:pStyle w:val="PL"/>
        <w:rPr>
          <w:ins w:id="635" w:author="Mark Scott" w:date="2025-05-09T14:29:00Z"/>
        </w:rPr>
      </w:pPr>
      <w:ins w:id="636" w:author="Mark Scott" w:date="2025-05-09T14:29:00Z">
        <w:r>
          <w:t xml:space="preserve">      </w:t>
        </w:r>
      </w:ins>
    </w:p>
    <w:p w14:paraId="3CCEF02B" w14:textId="77777777" w:rsidR="00685C8F" w:rsidRDefault="00685C8F" w:rsidP="00685C8F">
      <w:pPr>
        <w:pStyle w:val="PL"/>
        <w:rPr>
          <w:ins w:id="637" w:author="Mark Scott" w:date="2025-05-09T14:29:00Z"/>
        </w:rPr>
      </w:pPr>
      <w:ins w:id="638" w:author="Mark Scott" w:date="2025-05-09T14:29:00Z">
        <w:r>
          <w:t xml:space="preserve">      container attributes {</w:t>
        </w:r>
      </w:ins>
    </w:p>
    <w:p w14:paraId="69E07C95" w14:textId="77777777" w:rsidR="00685C8F" w:rsidRDefault="00685C8F" w:rsidP="00685C8F">
      <w:pPr>
        <w:pStyle w:val="PL"/>
        <w:rPr>
          <w:ins w:id="639" w:author="Mark Scott" w:date="2025-05-09T14:29:00Z"/>
        </w:rPr>
      </w:pPr>
      <w:ins w:id="640" w:author="Mark Scott" w:date="2025-05-09T14:29:00Z">
        <w:r>
          <w:lastRenderedPageBreak/>
          <w:t xml:space="preserve">        uses SectorEquipmentFunctionGrp;</w:t>
        </w:r>
      </w:ins>
    </w:p>
    <w:p w14:paraId="64184D99" w14:textId="77777777" w:rsidR="00685C8F" w:rsidRDefault="00685C8F" w:rsidP="00685C8F">
      <w:pPr>
        <w:pStyle w:val="PL"/>
        <w:rPr>
          <w:ins w:id="641" w:author="Mark Scott" w:date="2025-05-09T14:29:00Z"/>
        </w:rPr>
      </w:pPr>
      <w:ins w:id="642" w:author="Mark Scott" w:date="2025-05-09T14:29:00Z">
        <w:r>
          <w:t xml:space="preserve">        }</w:t>
        </w:r>
      </w:ins>
    </w:p>
    <w:p w14:paraId="1365CEE3" w14:textId="77777777" w:rsidR="00685C8F" w:rsidRDefault="00685C8F" w:rsidP="00685C8F">
      <w:pPr>
        <w:pStyle w:val="PL"/>
        <w:rPr>
          <w:ins w:id="643" w:author="Mark Scott" w:date="2025-05-09T14:29:00Z"/>
        </w:rPr>
      </w:pPr>
      <w:ins w:id="644" w:author="Mark Scott" w:date="2025-05-09T14:29:00Z">
        <w:r>
          <w:t xml:space="preserve">      uses mf3gpp:ManagedFunctionContainedClasses;</w:t>
        </w:r>
      </w:ins>
    </w:p>
    <w:p w14:paraId="43BE87F2" w14:textId="77777777" w:rsidR="00685C8F" w:rsidRDefault="00685C8F" w:rsidP="00685C8F">
      <w:pPr>
        <w:pStyle w:val="PL"/>
        <w:rPr>
          <w:ins w:id="645" w:author="Mark Scott" w:date="2025-05-09T14:29:00Z"/>
        </w:rPr>
      </w:pPr>
      <w:ins w:id="646" w:author="Mark Scott" w:date="2025-05-09T14:29:00Z">
        <w:r>
          <w:t xml:space="preserve">      }</w:t>
        </w:r>
      </w:ins>
    </w:p>
    <w:p w14:paraId="7F723291" w14:textId="77777777" w:rsidR="00685C8F" w:rsidRDefault="00685C8F" w:rsidP="00685C8F">
      <w:pPr>
        <w:pStyle w:val="PL"/>
        <w:rPr>
          <w:ins w:id="647" w:author="Mark Scott" w:date="2025-05-09T14:29:00Z"/>
        </w:rPr>
      </w:pPr>
      <w:ins w:id="648" w:author="Mark Scott" w:date="2025-05-09T14:29:00Z">
        <w:r>
          <w:t>}</w:t>
        </w:r>
      </w:ins>
    </w:p>
    <w:p w14:paraId="5B0AD4D8" w14:textId="77777777" w:rsidR="00685C8F" w:rsidRDefault="00685C8F" w:rsidP="00685C8F">
      <w:pPr>
        <w:pStyle w:val="PL"/>
        <w:rPr>
          <w:ins w:id="649" w:author="Mark Scott" w:date="2025-05-09T14:29:00Z"/>
        </w:rPr>
      </w:pPr>
      <w:ins w:id="650" w:author="Mark Scott" w:date="2025-05-09T14:29:00Z">
        <w:r>
          <w:t>}</w:t>
        </w:r>
      </w:ins>
    </w:p>
    <w:p w14:paraId="49943929" w14:textId="77777777" w:rsidR="00685C8F" w:rsidRDefault="00685C8F" w:rsidP="00685C8F">
      <w:pPr>
        <w:pStyle w:val="PL"/>
        <w:rPr>
          <w:ins w:id="651" w:author="Mark Scott" w:date="2025-05-09T14:29:00Z"/>
        </w:rPr>
      </w:pPr>
    </w:p>
    <w:p w14:paraId="5661B9CD" w14:textId="77777777" w:rsidR="00685C8F" w:rsidRDefault="00685C8F" w:rsidP="00685C8F">
      <w:pPr>
        <w:tabs>
          <w:tab w:val="left" w:pos="0"/>
          <w:tab w:val="center" w:pos="4820"/>
          <w:tab w:val="right" w:pos="9638"/>
        </w:tabs>
        <w:spacing w:after="0"/>
        <w:rPr>
          <w:ins w:id="652" w:author="Mark Scott" w:date="2025-05-09T14:29:00Z"/>
          <w:rFonts w:ascii="Courier New" w:hAnsi="Courier New" w:cs="Arial"/>
          <w:sz w:val="16"/>
          <w:szCs w:val="22"/>
          <w:lang w:val="en-US"/>
        </w:rPr>
      </w:pPr>
      <w:ins w:id="653" w:author="Mark Scott" w:date="2025-05-09T14:29:00Z">
        <w:r>
          <w:rPr>
            <w:rFonts w:ascii="Courier New" w:hAnsi="Courier New" w:cs="Arial"/>
            <w:sz w:val="16"/>
            <w:szCs w:val="22"/>
            <w:lang w:val="en-US"/>
          </w:rPr>
          <w:t>&lt;CODE ENDS&gt;</w:t>
        </w:r>
      </w:ins>
    </w:p>
    <w:p w14:paraId="713F3787" w14:textId="758A7B38" w:rsidR="007C603C" w:rsidRPr="0079774F" w:rsidRDefault="007C603C" w:rsidP="007C603C">
      <w:pPr>
        <w:keepNext/>
        <w:keepLines/>
        <w:spacing w:before="180"/>
        <w:ind w:left="1134" w:hanging="1134"/>
        <w:outlineLvl w:val="1"/>
        <w:rPr>
          <w:rFonts w:ascii="Arial" w:hAnsi="Arial"/>
          <w:sz w:val="32"/>
        </w:rPr>
      </w:pPr>
    </w:p>
    <w:p w14:paraId="214222C4" w14:textId="77777777" w:rsidR="007C603C" w:rsidRDefault="007C603C" w:rsidP="007C603C">
      <w:pPr>
        <w:rPr>
          <w:noProof/>
        </w:rPr>
      </w:pPr>
    </w:p>
    <w:p w14:paraId="6B0BCEA5" w14:textId="77777777" w:rsidR="007C603C" w:rsidRDefault="007C603C" w:rsidP="0079774F">
      <w:pPr>
        <w:rPr>
          <w:noProof/>
        </w:rPr>
      </w:pPr>
    </w:p>
    <w:sectPr w:rsidR="007C603C" w:rsidSect="000B7FED">
      <w:headerReference w:type="even" r:id="rId54"/>
      <w:headerReference w:type="default" r:id="rId55"/>
      <w:headerReference w:type="first" r:id="rId5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A4F0D6" w14:textId="77777777" w:rsidR="00CF3EF3" w:rsidRDefault="00CF3EF3">
      <w:r>
        <w:separator/>
      </w:r>
    </w:p>
  </w:endnote>
  <w:endnote w:type="continuationSeparator" w:id="0">
    <w:p w14:paraId="6285C621" w14:textId="77777777" w:rsidR="00CF3EF3" w:rsidRDefault="00CF3E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BEF049" w14:textId="77777777" w:rsidR="00CF3EF3" w:rsidRDefault="00CF3EF3">
      <w:r>
        <w:separator/>
      </w:r>
    </w:p>
  </w:footnote>
  <w:footnote w:type="continuationSeparator" w:id="0">
    <w:p w14:paraId="21CCA1F9" w14:textId="77777777" w:rsidR="00CF3EF3" w:rsidRDefault="00CF3E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D045B4A"/>
    <w:multiLevelType w:val="multilevel"/>
    <w:tmpl w:val="E62CBE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7285366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ark Scott">
    <w15:presenceInfo w15:providerId="None" w15:userId="Mark Sco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68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44465"/>
    <w:rsid w:val="00070E09"/>
    <w:rsid w:val="000A2659"/>
    <w:rsid w:val="000A6394"/>
    <w:rsid w:val="000B7FED"/>
    <w:rsid w:val="000C038A"/>
    <w:rsid w:val="000C6598"/>
    <w:rsid w:val="000D44B3"/>
    <w:rsid w:val="001306D2"/>
    <w:rsid w:val="00145D43"/>
    <w:rsid w:val="00192C46"/>
    <w:rsid w:val="0019797B"/>
    <w:rsid w:val="001A08B3"/>
    <w:rsid w:val="001A7B60"/>
    <w:rsid w:val="001B52F0"/>
    <w:rsid w:val="001B7A65"/>
    <w:rsid w:val="001D05B1"/>
    <w:rsid w:val="001E41F3"/>
    <w:rsid w:val="0021211B"/>
    <w:rsid w:val="0026004D"/>
    <w:rsid w:val="002640DD"/>
    <w:rsid w:val="00275D12"/>
    <w:rsid w:val="00284FEB"/>
    <w:rsid w:val="002860C4"/>
    <w:rsid w:val="002B5741"/>
    <w:rsid w:val="002E472E"/>
    <w:rsid w:val="00305409"/>
    <w:rsid w:val="00313536"/>
    <w:rsid w:val="003609EF"/>
    <w:rsid w:val="0036231A"/>
    <w:rsid w:val="00374DD4"/>
    <w:rsid w:val="003C3352"/>
    <w:rsid w:val="003E1A36"/>
    <w:rsid w:val="003F52F1"/>
    <w:rsid w:val="00402DBF"/>
    <w:rsid w:val="00410371"/>
    <w:rsid w:val="004242F1"/>
    <w:rsid w:val="00474CA6"/>
    <w:rsid w:val="004A74ED"/>
    <w:rsid w:val="004B75B7"/>
    <w:rsid w:val="005141D9"/>
    <w:rsid w:val="0051580D"/>
    <w:rsid w:val="00517E3D"/>
    <w:rsid w:val="00547111"/>
    <w:rsid w:val="00592D74"/>
    <w:rsid w:val="005E2C44"/>
    <w:rsid w:val="00621188"/>
    <w:rsid w:val="006257ED"/>
    <w:rsid w:val="00635C65"/>
    <w:rsid w:val="00653DE4"/>
    <w:rsid w:val="00665C47"/>
    <w:rsid w:val="00685C8F"/>
    <w:rsid w:val="00695808"/>
    <w:rsid w:val="006B46FB"/>
    <w:rsid w:val="006E21FB"/>
    <w:rsid w:val="0072214C"/>
    <w:rsid w:val="00781D11"/>
    <w:rsid w:val="00792342"/>
    <w:rsid w:val="0079774F"/>
    <w:rsid w:val="007977A8"/>
    <w:rsid w:val="007B1EA6"/>
    <w:rsid w:val="007B512A"/>
    <w:rsid w:val="007C2097"/>
    <w:rsid w:val="007C22D5"/>
    <w:rsid w:val="007C603C"/>
    <w:rsid w:val="007D6A07"/>
    <w:rsid w:val="007F2537"/>
    <w:rsid w:val="007F7259"/>
    <w:rsid w:val="008040A8"/>
    <w:rsid w:val="008103CC"/>
    <w:rsid w:val="008279FA"/>
    <w:rsid w:val="008626E7"/>
    <w:rsid w:val="00870EE7"/>
    <w:rsid w:val="008863B9"/>
    <w:rsid w:val="008A2280"/>
    <w:rsid w:val="008A45A6"/>
    <w:rsid w:val="008B34DC"/>
    <w:rsid w:val="008B4F0D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E3297"/>
    <w:rsid w:val="009F734F"/>
    <w:rsid w:val="00A03425"/>
    <w:rsid w:val="00A246B6"/>
    <w:rsid w:val="00A47E70"/>
    <w:rsid w:val="00A50CF0"/>
    <w:rsid w:val="00A7671C"/>
    <w:rsid w:val="00AA2CBC"/>
    <w:rsid w:val="00AB128B"/>
    <w:rsid w:val="00AC48D7"/>
    <w:rsid w:val="00AC5820"/>
    <w:rsid w:val="00AD1CD8"/>
    <w:rsid w:val="00B251E5"/>
    <w:rsid w:val="00B258BB"/>
    <w:rsid w:val="00B344E8"/>
    <w:rsid w:val="00B67B97"/>
    <w:rsid w:val="00B968C8"/>
    <w:rsid w:val="00BA3EC5"/>
    <w:rsid w:val="00BA51D9"/>
    <w:rsid w:val="00BB5DFC"/>
    <w:rsid w:val="00BD279D"/>
    <w:rsid w:val="00BD6BB8"/>
    <w:rsid w:val="00BD77CC"/>
    <w:rsid w:val="00BF15BF"/>
    <w:rsid w:val="00C66BA2"/>
    <w:rsid w:val="00C870F6"/>
    <w:rsid w:val="00C907B5"/>
    <w:rsid w:val="00C95985"/>
    <w:rsid w:val="00CC5026"/>
    <w:rsid w:val="00CC68D0"/>
    <w:rsid w:val="00CE0128"/>
    <w:rsid w:val="00CF3EF3"/>
    <w:rsid w:val="00D03F9A"/>
    <w:rsid w:val="00D06D51"/>
    <w:rsid w:val="00D24991"/>
    <w:rsid w:val="00D50255"/>
    <w:rsid w:val="00D66520"/>
    <w:rsid w:val="00D737DD"/>
    <w:rsid w:val="00D84AE9"/>
    <w:rsid w:val="00D9124E"/>
    <w:rsid w:val="00DE34CF"/>
    <w:rsid w:val="00E13F3D"/>
    <w:rsid w:val="00E27D99"/>
    <w:rsid w:val="00E34898"/>
    <w:rsid w:val="00E63DB8"/>
    <w:rsid w:val="00E745CA"/>
    <w:rsid w:val="00E8664B"/>
    <w:rsid w:val="00E94C13"/>
    <w:rsid w:val="00EB09B7"/>
    <w:rsid w:val="00EE7D7C"/>
    <w:rsid w:val="00F12B49"/>
    <w:rsid w:val="00F25D98"/>
    <w:rsid w:val="00F300FB"/>
    <w:rsid w:val="00F370D2"/>
    <w:rsid w:val="00F6757B"/>
    <w:rsid w:val="00FA02F9"/>
    <w:rsid w:val="00FB6386"/>
    <w:rsid w:val="00FE400A"/>
    <w:rsid w:val="00FF343F"/>
    <w:rsid w:val="00FF4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8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3C3352"/>
    <w:rPr>
      <w:rFonts w:ascii="Times New Roman" w:hAnsi="Times New Roman"/>
      <w:lang w:val="en-GB" w:eastAsia="en-US"/>
    </w:rPr>
  </w:style>
  <w:style w:type="paragraph" w:styleId="Revision">
    <w:name w:val="Revision"/>
    <w:hidden/>
    <w:uiPriority w:val="99"/>
    <w:semiHidden/>
    <w:rsid w:val="003C3352"/>
    <w:rPr>
      <w:rFonts w:ascii="Times New Roman" w:hAnsi="Times New Roman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BF15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9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4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8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66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1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0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4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7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63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2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8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26" Type="http://schemas.openxmlformats.org/officeDocument/2006/relationships/package" Target="embeddings/Microsoft_Word_Document1.docx"/><Relationship Id="rId39" Type="http://schemas.openxmlformats.org/officeDocument/2006/relationships/oleObject" Target="embeddings/oleObject7.bin"/><Relationship Id="rId21" Type="http://schemas.openxmlformats.org/officeDocument/2006/relationships/package" Target="embeddings/Microsoft_Word_Document.docx"/><Relationship Id="rId34" Type="http://schemas.openxmlformats.org/officeDocument/2006/relationships/oleObject" Target="embeddings/oleObject5.bin"/><Relationship Id="rId42" Type="http://schemas.openxmlformats.org/officeDocument/2006/relationships/image" Target="media/image16.emf"/><Relationship Id="rId47" Type="http://schemas.openxmlformats.org/officeDocument/2006/relationships/package" Target="embeddings/Microsoft_Word_Document4.docx"/><Relationship Id="rId50" Type="http://schemas.openxmlformats.org/officeDocument/2006/relationships/image" Target="media/image20.emf"/><Relationship Id="rId55" Type="http://schemas.openxmlformats.org/officeDocument/2006/relationships/header" Target="header3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9" Type="http://schemas.openxmlformats.org/officeDocument/2006/relationships/image" Target="media/image9.emf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Microsoft_Word_97_-_2003_Document.doc"/><Relationship Id="rId32" Type="http://schemas.openxmlformats.org/officeDocument/2006/relationships/oleObject" Target="embeddings/oleObject4.bin"/><Relationship Id="rId37" Type="http://schemas.openxmlformats.org/officeDocument/2006/relationships/oleObject" Target="embeddings/oleObject6.bin"/><Relationship Id="rId40" Type="http://schemas.openxmlformats.org/officeDocument/2006/relationships/image" Target="media/image15.emf"/><Relationship Id="rId45" Type="http://schemas.openxmlformats.org/officeDocument/2006/relationships/package" Target="embeddings/Microsoft_Visio_Drawing.vsdx"/><Relationship Id="rId53" Type="http://schemas.openxmlformats.org/officeDocument/2006/relationships/package" Target="embeddings/Microsoft_Word_Document6.docx"/><Relationship Id="rId58" Type="http://schemas.microsoft.com/office/2011/relationships/people" Target="people.xml"/><Relationship Id="rId5" Type="http://schemas.openxmlformats.org/officeDocument/2006/relationships/settings" Target="settings.xml"/><Relationship Id="rId19" Type="http://schemas.openxmlformats.org/officeDocument/2006/relationships/oleObject" Target="embeddings/oleObject3.bin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png"/><Relationship Id="rId27" Type="http://schemas.openxmlformats.org/officeDocument/2006/relationships/image" Target="media/image8.emf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2.png"/><Relationship Id="rId43" Type="http://schemas.openxmlformats.org/officeDocument/2006/relationships/oleObject" Target="embeddings/oleObject9.bin"/><Relationship Id="rId48" Type="http://schemas.openxmlformats.org/officeDocument/2006/relationships/image" Target="media/image19.emf"/><Relationship Id="rId56" Type="http://schemas.openxmlformats.org/officeDocument/2006/relationships/header" Target="header4.xml"/><Relationship Id="rId8" Type="http://schemas.openxmlformats.org/officeDocument/2006/relationships/endnotes" Target="endnotes.xml"/><Relationship Id="rId51" Type="http://schemas.openxmlformats.org/officeDocument/2006/relationships/package" Target="embeddings/Microsoft_Visio_Drawing5.vsdx"/><Relationship Id="rId3" Type="http://schemas.openxmlformats.org/officeDocument/2006/relationships/numbering" Target="numbering.xml"/><Relationship Id="rId12" Type="http://schemas.openxmlformats.org/officeDocument/2006/relationships/hyperlink" Target="https://forge.3gpp.org/rep/sa5/MnS/-/merge_requests/1757" TargetMode="External"/><Relationship Id="rId17" Type="http://schemas.openxmlformats.org/officeDocument/2006/relationships/oleObject" Target="embeddings/oleObject2.bin"/><Relationship Id="rId25" Type="http://schemas.openxmlformats.org/officeDocument/2006/relationships/image" Target="media/image7.emf"/><Relationship Id="rId33" Type="http://schemas.openxmlformats.org/officeDocument/2006/relationships/image" Target="media/image11.emf"/><Relationship Id="rId38" Type="http://schemas.openxmlformats.org/officeDocument/2006/relationships/image" Target="media/image14.emf"/><Relationship Id="rId46" Type="http://schemas.openxmlformats.org/officeDocument/2006/relationships/image" Target="media/image18.emf"/><Relationship Id="rId59" Type="http://schemas.openxmlformats.org/officeDocument/2006/relationships/theme" Target="theme/theme1.xml"/><Relationship Id="rId20" Type="http://schemas.openxmlformats.org/officeDocument/2006/relationships/image" Target="media/image4.emf"/><Relationship Id="rId41" Type="http://schemas.openxmlformats.org/officeDocument/2006/relationships/oleObject" Target="embeddings/oleObject8.bin"/><Relationship Id="rId54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6.emf"/><Relationship Id="rId28" Type="http://schemas.openxmlformats.org/officeDocument/2006/relationships/package" Target="embeddings/Microsoft_Word_Document2.docx"/><Relationship Id="rId36" Type="http://schemas.openxmlformats.org/officeDocument/2006/relationships/image" Target="media/image13.emf"/><Relationship Id="rId49" Type="http://schemas.openxmlformats.org/officeDocument/2006/relationships/package" Target="embeddings/Microsoft_Word_Document5.docx"/><Relationship Id="rId57" Type="http://schemas.openxmlformats.org/officeDocument/2006/relationships/fontTable" Target="fontTable.xm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image" Target="media/image10.emf"/><Relationship Id="rId44" Type="http://schemas.openxmlformats.org/officeDocument/2006/relationships/image" Target="media/image17.emf"/><Relationship Id="rId52" Type="http://schemas.openxmlformats.org/officeDocument/2006/relationships/image" Target="media/image2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7</TotalTime>
  <Pages>14</Pages>
  <Words>2105</Words>
  <Characters>16315</Characters>
  <Application>Microsoft Office Word</Application>
  <DocSecurity>0</DocSecurity>
  <Lines>135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18384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16</cp:revision>
  <cp:lastPrinted>1900-01-01T05:00:00Z</cp:lastPrinted>
  <dcterms:created xsi:type="dcterms:W3CDTF">2025-05-09T14:49:00Z</dcterms:created>
  <dcterms:modified xsi:type="dcterms:W3CDTF">2025-05-09T18:30:00Z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160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7th Apr 2025</vt:lpwstr>
  </property>
  <property fmtid="{D5CDD505-2E9C-101B-9397-08002B2CF9AE}" pid="8" name="EndDate">
    <vt:lpwstr>11th Apr 2025</vt:lpwstr>
  </property>
  <property fmtid="{D5CDD505-2E9C-101B-9397-08002B2CF9AE}" pid="9" name="Tdoc#">
    <vt:lpwstr>S5-251590</vt:lpwstr>
  </property>
  <property fmtid="{D5CDD505-2E9C-101B-9397-08002B2CF9AE}" pid="10" name="Spec#">
    <vt:lpwstr>28.541</vt:lpwstr>
  </property>
  <property fmtid="{D5CDD505-2E9C-101B-9397-08002B2CF9AE}" pid="11" name="Cr#">
    <vt:lpwstr>1513</vt:lpwstr>
  </property>
  <property fmtid="{D5CDD505-2E9C-101B-9397-08002B2CF9AE}" pid="12" name="Revision">
    <vt:lpwstr>-</vt:lpwstr>
  </property>
  <property fmtid="{D5CDD505-2E9C-101B-9397-08002B2CF9AE}" pid="13" name="Version">
    <vt:lpwstr>19.3.0</vt:lpwstr>
  </property>
  <property fmtid="{D5CDD505-2E9C-101B-9397-08002B2CF9AE}" pid="14" name="CrTitle">
    <vt:lpwstr>Rel-19 CR 28.541 Update sector equipment and antenna function definitions</vt:lpwstr>
  </property>
  <property fmtid="{D5CDD505-2E9C-101B-9397-08002B2CF9AE}" pid="15" name="SourceIfWg">
    <vt:lpwstr>Ericsson Canada Inc.</vt:lpwstr>
  </property>
  <property fmtid="{D5CDD505-2E9C-101B-9397-08002B2CF9AE}" pid="16" name="SourceIfTsg">
    <vt:lpwstr/>
  </property>
  <property fmtid="{D5CDD505-2E9C-101B-9397-08002B2CF9AE}" pid="17" name="RelatedWis">
    <vt:lpwstr>AdNRM_Ph3</vt:lpwstr>
  </property>
  <property fmtid="{D5CDD505-2E9C-101B-9397-08002B2CF9AE}" pid="18" name="Cat">
    <vt:lpwstr>C</vt:lpwstr>
  </property>
  <property fmtid="{D5CDD505-2E9C-101B-9397-08002B2CF9AE}" pid="19" name="ResDate">
    <vt:lpwstr>2025-03-28</vt:lpwstr>
  </property>
  <property fmtid="{D5CDD505-2E9C-101B-9397-08002B2CF9AE}" pid="20" name="Release">
    <vt:lpwstr>Rel-19</vt:lpwstr>
  </property>
</Properties>
</file>